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5938" w14:textId="12AF65CB" w:rsidR="00632799" w:rsidRPr="00DC399F" w:rsidRDefault="00632799" w:rsidP="00532A08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Cs w:val="22"/>
        </w:rPr>
      </w:pPr>
      <w:bookmarkStart w:id="0" w:name="OLE_LINK1"/>
      <w:bookmarkStart w:id="1" w:name="OLE_LINK2"/>
      <w:r w:rsidRPr="00DC399F">
        <w:rPr>
          <w:rFonts w:asciiTheme="minorHAnsi" w:hAnsiTheme="minorHAnsi" w:cstheme="minorHAnsi"/>
          <w:b/>
          <w:color w:val="000000" w:themeColor="text1"/>
          <w:szCs w:val="22"/>
        </w:rPr>
        <w:t>RTD PASS PRO</w:t>
      </w:r>
      <w:r w:rsidR="00235928" w:rsidRPr="00DC399F">
        <w:rPr>
          <w:rFonts w:asciiTheme="minorHAnsi" w:hAnsiTheme="minorHAnsi" w:cstheme="minorHAnsi"/>
          <w:b/>
          <w:color w:val="000000" w:themeColor="text1"/>
          <w:szCs w:val="22"/>
        </w:rPr>
        <w:t>GRAM WORKING GROUP</w:t>
      </w:r>
    </w:p>
    <w:p w14:paraId="15D449CF" w14:textId="0F995C8F" w:rsidR="00A303C8" w:rsidRPr="00DC399F" w:rsidRDefault="00A303C8" w:rsidP="00DC399F">
      <w:pPr>
        <w:spacing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szCs w:val="22"/>
        </w:rPr>
      </w:pPr>
      <w:r w:rsidRPr="00DC399F">
        <w:rPr>
          <w:rFonts w:asciiTheme="minorHAnsi" w:eastAsia="Times New Roman" w:hAnsiTheme="minorHAnsi" w:cstheme="minorHAnsi"/>
          <w:b/>
          <w:color w:val="000000" w:themeColor="text1"/>
          <w:szCs w:val="22"/>
        </w:rPr>
        <w:t>January</w:t>
      </w:r>
      <w:r w:rsidR="00D92A02" w:rsidRPr="00DC399F">
        <w:rPr>
          <w:rFonts w:asciiTheme="minorHAnsi" w:eastAsia="Times New Roman" w:hAnsiTheme="minorHAnsi" w:cstheme="minorHAnsi"/>
          <w:b/>
          <w:color w:val="000000" w:themeColor="text1"/>
          <w:szCs w:val="22"/>
        </w:rPr>
        <w:t xml:space="preserve"> 1</w:t>
      </w:r>
      <w:r w:rsidRPr="00DC399F">
        <w:rPr>
          <w:rFonts w:asciiTheme="minorHAnsi" w:eastAsia="Times New Roman" w:hAnsiTheme="minorHAnsi" w:cstheme="minorHAnsi"/>
          <w:b/>
          <w:color w:val="000000" w:themeColor="text1"/>
          <w:szCs w:val="22"/>
        </w:rPr>
        <w:t>6</w:t>
      </w:r>
      <w:r w:rsidR="00632799" w:rsidRPr="00DC399F">
        <w:rPr>
          <w:rFonts w:asciiTheme="minorHAnsi" w:eastAsia="Times New Roman" w:hAnsiTheme="minorHAnsi" w:cstheme="minorHAnsi"/>
          <w:b/>
          <w:color w:val="000000" w:themeColor="text1"/>
          <w:szCs w:val="22"/>
        </w:rPr>
        <w:t>, 2017</w:t>
      </w:r>
      <w:r w:rsidR="00A75219">
        <w:rPr>
          <w:rFonts w:asciiTheme="minorHAnsi" w:eastAsia="Times New Roman" w:hAnsiTheme="minorHAnsi" w:cstheme="minorHAnsi"/>
          <w:b/>
          <w:color w:val="000000" w:themeColor="text1"/>
          <w:szCs w:val="22"/>
        </w:rPr>
        <w:t xml:space="preserve"> – </w:t>
      </w:r>
      <w:r w:rsidR="00C74DDB" w:rsidRPr="00DC399F">
        <w:rPr>
          <w:rFonts w:asciiTheme="minorHAnsi" w:eastAsia="Times New Roman" w:hAnsiTheme="minorHAnsi" w:cstheme="minorHAnsi"/>
          <w:b/>
          <w:color w:val="000000" w:themeColor="text1"/>
          <w:szCs w:val="22"/>
        </w:rPr>
        <w:t>Summary</w:t>
      </w:r>
    </w:p>
    <w:p w14:paraId="54A57D46" w14:textId="77777777" w:rsidR="005F2F21" w:rsidRPr="00DC399F" w:rsidRDefault="005F2F21" w:rsidP="00532A08">
      <w:pPr>
        <w:outlineLvl w:val="0"/>
        <w:rPr>
          <w:rFonts w:asciiTheme="minorHAnsi" w:hAnsiTheme="minorHAnsi" w:cstheme="minorHAnsi"/>
          <w:b/>
          <w:color w:val="000000" w:themeColor="text1"/>
          <w:szCs w:val="22"/>
        </w:rPr>
      </w:pPr>
      <w:r w:rsidRPr="00DC399F">
        <w:rPr>
          <w:rFonts w:asciiTheme="minorHAnsi" w:hAnsiTheme="minorHAnsi" w:cstheme="minorHAnsi"/>
          <w:b/>
          <w:color w:val="000000" w:themeColor="text1"/>
          <w:szCs w:val="22"/>
        </w:rPr>
        <w:t>Meeting Objectives:</w:t>
      </w:r>
    </w:p>
    <w:p w14:paraId="1DBFB173" w14:textId="77777777" w:rsidR="00A303C8" w:rsidRPr="00DC399F" w:rsidRDefault="00A303C8" w:rsidP="00A303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2"/>
        </w:rPr>
      </w:pPr>
      <w:r w:rsidRPr="00DC399F">
        <w:rPr>
          <w:rFonts w:asciiTheme="minorHAnsi" w:hAnsiTheme="minorHAnsi" w:cstheme="minorHAnsi"/>
          <w:b/>
          <w:szCs w:val="22"/>
        </w:rPr>
        <w:t>Complete a Package of Pass Programs that Can Achieve the Guiding Principles</w:t>
      </w:r>
    </w:p>
    <w:p w14:paraId="4D1DCAD4" w14:textId="77777777" w:rsidR="00DC399F" w:rsidRPr="00DC399F" w:rsidRDefault="00A303C8" w:rsidP="00DC39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2"/>
        </w:rPr>
      </w:pPr>
      <w:r w:rsidRPr="00DC399F">
        <w:rPr>
          <w:rFonts w:asciiTheme="minorHAnsi" w:hAnsiTheme="minorHAnsi" w:cstheme="minorHAnsi"/>
          <w:b/>
          <w:szCs w:val="22"/>
        </w:rPr>
        <w:t>Tentative Agreement Among the Working Group</w:t>
      </w:r>
    </w:p>
    <w:p w14:paraId="6621E269" w14:textId="7056CDB0" w:rsidR="00DC399F" w:rsidRPr="00DC399F" w:rsidRDefault="00A303C8" w:rsidP="00DC39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2"/>
        </w:rPr>
      </w:pPr>
      <w:r w:rsidRPr="00DC399F">
        <w:rPr>
          <w:rFonts w:asciiTheme="minorHAnsi" w:hAnsiTheme="minorHAnsi" w:cstheme="minorHAnsi"/>
          <w:b/>
          <w:szCs w:val="22"/>
        </w:rPr>
        <w:t>Identify Areas for Exploration Between January 16 and First February Meeting that can Improve the Package</w:t>
      </w:r>
    </w:p>
    <w:p w14:paraId="169DCE3B" w14:textId="77777777" w:rsidR="00DC399F" w:rsidRPr="00DC399F" w:rsidRDefault="00DC399F" w:rsidP="00DC399F">
      <w:pPr>
        <w:pBdr>
          <w:bottom w:val="single" w:sz="6" w:space="1" w:color="auto"/>
        </w:pBdr>
        <w:spacing w:after="120"/>
        <w:rPr>
          <w:rFonts w:asciiTheme="minorHAnsi" w:hAnsiTheme="minorHAnsi" w:cstheme="minorHAnsi"/>
          <w:b/>
          <w:szCs w:val="22"/>
        </w:rPr>
      </w:pPr>
    </w:p>
    <w:p w14:paraId="2509F168" w14:textId="24F8C9E4" w:rsidR="00C74DDB" w:rsidRPr="00DC399F" w:rsidRDefault="00C74DDB" w:rsidP="00DC39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 w:hanging="360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DC399F">
        <w:rPr>
          <w:rFonts w:asciiTheme="minorHAnsi" w:hAnsiTheme="minorHAnsi" w:cstheme="minorHAnsi"/>
          <w:b/>
          <w:color w:val="000000"/>
          <w:szCs w:val="22"/>
        </w:rPr>
        <w:t>Purpose</w:t>
      </w:r>
    </w:p>
    <w:p w14:paraId="07C5D1C5" w14:textId="4E73233D" w:rsidR="00A66302" w:rsidRPr="00DC399F" w:rsidRDefault="00A66302" w:rsidP="00C74DDB">
      <w:pPr>
        <w:widowControl w:val="0"/>
        <w:autoSpaceDE w:val="0"/>
        <w:autoSpaceDN w:val="0"/>
        <w:adjustRightInd w:val="0"/>
        <w:ind w:left="360"/>
        <w:outlineLvl w:val="0"/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>The Pass Program Working Group will make recommendations to RTD-Denver staff on revisions to all RTD pass programs.  The working group will seek consensus recommendations to the RTD-Denver staff. The Pass Program Working Group will:</w:t>
      </w:r>
    </w:p>
    <w:p w14:paraId="4B0D3A0C" w14:textId="77777777" w:rsidR="00A66302" w:rsidRPr="00DC399F" w:rsidRDefault="00A66302" w:rsidP="00A6630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  <w:lang w:val="is-IS"/>
        </w:rPr>
        <w:t>Revisit and refine goals for each pass program,</w:t>
      </w:r>
    </w:p>
    <w:p w14:paraId="5578C323" w14:textId="77777777" w:rsidR="00A66302" w:rsidRPr="00DC399F" w:rsidRDefault="00A66302" w:rsidP="00A6630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  <w:lang w:val="is-IS"/>
        </w:rPr>
        <w:t>Refine pricing and administration of each pass program,</w:t>
      </w:r>
    </w:p>
    <w:p w14:paraId="14E2FB52" w14:textId="77777777" w:rsidR="00A66302" w:rsidRPr="00DC399F" w:rsidRDefault="00A66302" w:rsidP="00A6630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  <w:lang w:val="is-IS"/>
        </w:rPr>
        <w:t>Recommend pass program policy revisions, and</w:t>
      </w:r>
    </w:p>
    <w:p w14:paraId="5409124C" w14:textId="1FE8EC1F" w:rsidR="00A66302" w:rsidRPr="00DC399F" w:rsidRDefault="00A66302" w:rsidP="00DB6926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  <w:lang w:val="is-IS"/>
        </w:rPr>
        <w:t>Recommend criteria for RTD to use in evaluating future proposals for new pass programs</w:t>
      </w:r>
    </w:p>
    <w:p w14:paraId="064C2DEB" w14:textId="77777777" w:rsidR="007209D9" w:rsidRPr="00DC399F" w:rsidRDefault="007209D9" w:rsidP="00DB6926">
      <w:pPr>
        <w:rPr>
          <w:rFonts w:asciiTheme="minorHAnsi" w:hAnsiTheme="minorHAnsi" w:cstheme="minorHAnsi"/>
          <w:color w:val="000000"/>
          <w:szCs w:val="22"/>
        </w:rPr>
      </w:pPr>
    </w:p>
    <w:p w14:paraId="0CB335C1" w14:textId="349E5639" w:rsidR="00FE0E23" w:rsidRPr="00DC399F" w:rsidRDefault="00297D91" w:rsidP="00DB6926">
      <w:pPr>
        <w:pStyle w:val="ListParagraph"/>
        <w:numPr>
          <w:ilvl w:val="0"/>
          <w:numId w:val="16"/>
        </w:numPr>
        <w:ind w:left="360" w:hanging="360"/>
        <w:rPr>
          <w:rFonts w:asciiTheme="minorHAnsi" w:hAnsiTheme="minorHAnsi" w:cstheme="minorHAnsi"/>
          <w:b/>
          <w:color w:val="000000"/>
          <w:szCs w:val="22"/>
        </w:rPr>
      </w:pPr>
      <w:r w:rsidRPr="00DC399F">
        <w:rPr>
          <w:rFonts w:asciiTheme="minorHAnsi" w:hAnsiTheme="minorHAnsi" w:cstheme="minorHAnsi"/>
          <w:b/>
          <w:color w:val="000000"/>
          <w:szCs w:val="22"/>
        </w:rPr>
        <w:t>Input from Riders/Pass Holders/Members of the Public</w:t>
      </w:r>
    </w:p>
    <w:p w14:paraId="1561A51F" w14:textId="25739CB4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Thanks fo</w:t>
      </w:r>
      <w:r w:rsidR="00C74DDB" w:rsidRPr="00DC399F">
        <w:rPr>
          <w:rFonts w:asciiTheme="minorHAnsi" w:hAnsiTheme="minorHAnsi" w:cstheme="minorHAnsi"/>
          <w:szCs w:val="22"/>
        </w:rPr>
        <w:t>r your work – this is difficult</w:t>
      </w:r>
    </w:p>
    <w:p w14:paraId="5E084D2F" w14:textId="0F33AE54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 xml:space="preserve">Clarity </w:t>
      </w:r>
      <w:r w:rsidR="00820D1D" w:rsidRPr="00DC399F">
        <w:rPr>
          <w:rFonts w:asciiTheme="minorHAnsi" w:hAnsiTheme="minorHAnsi" w:cstheme="minorHAnsi"/>
          <w:szCs w:val="22"/>
        </w:rPr>
        <w:t xml:space="preserve">is important </w:t>
      </w:r>
      <w:r w:rsidRPr="00DC399F">
        <w:rPr>
          <w:rFonts w:asciiTheme="minorHAnsi" w:hAnsiTheme="minorHAnsi" w:cstheme="minorHAnsi"/>
          <w:szCs w:val="22"/>
        </w:rPr>
        <w:t>– understanding the outward-facing logic</w:t>
      </w:r>
      <w:r w:rsidR="00820D1D" w:rsidRPr="00DC399F">
        <w:rPr>
          <w:rFonts w:asciiTheme="minorHAnsi" w:hAnsiTheme="minorHAnsi" w:cstheme="minorHAnsi"/>
          <w:szCs w:val="22"/>
        </w:rPr>
        <w:t xml:space="preserve"> – customers understanding the game</w:t>
      </w:r>
    </w:p>
    <w:p w14:paraId="7F85E361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Understanding how my fare works in conjunction with others</w:t>
      </w:r>
    </w:p>
    <w:p w14:paraId="4E71023D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Fairness for those similarly situated</w:t>
      </w:r>
    </w:p>
    <w:p w14:paraId="606FBDB1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Right-pricing – careful when increasing too much</w:t>
      </w:r>
    </w:p>
    <w:p w14:paraId="39CD1FD8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Trust the solution – don’t fear the little red arrows</w:t>
      </w:r>
    </w:p>
    <w:p w14:paraId="0D4B7491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Engage new customers</w:t>
      </w:r>
    </w:p>
    <w:p w14:paraId="22C3A303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Get close</w:t>
      </w:r>
    </w:p>
    <w:p w14:paraId="465176BE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Excited by the possibility of a youth pass – increased ridership and an investment in RTD</w:t>
      </w:r>
    </w:p>
    <w:p w14:paraId="3E4529E5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Letter from student – high school choices limited by the cost of transportation</w:t>
      </w:r>
    </w:p>
    <w:p w14:paraId="7E650BFB" w14:textId="596D52AD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 xml:space="preserve">DPS is looking out for kids and there are </w:t>
      </w:r>
      <w:r w:rsidR="00820D1D" w:rsidRPr="00DC399F">
        <w:rPr>
          <w:rFonts w:asciiTheme="minorHAnsi" w:hAnsiTheme="minorHAnsi" w:cstheme="minorHAnsi"/>
          <w:szCs w:val="22"/>
        </w:rPr>
        <w:t xml:space="preserve">transportation </w:t>
      </w:r>
      <w:r w:rsidRPr="00DC399F">
        <w:rPr>
          <w:rFonts w:asciiTheme="minorHAnsi" w:hAnsiTheme="minorHAnsi" w:cstheme="minorHAnsi"/>
          <w:szCs w:val="22"/>
        </w:rPr>
        <w:t>challenges</w:t>
      </w:r>
      <w:r w:rsidR="00820D1D" w:rsidRPr="00DC399F">
        <w:rPr>
          <w:rFonts w:asciiTheme="minorHAnsi" w:hAnsiTheme="minorHAnsi" w:cstheme="minorHAnsi"/>
          <w:szCs w:val="22"/>
        </w:rPr>
        <w:t xml:space="preserve"> for many students</w:t>
      </w:r>
    </w:p>
    <w:p w14:paraId="05899B91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My Denver Card – parks, libraries, rec centers – let’s include transit</w:t>
      </w:r>
    </w:p>
    <w:p w14:paraId="0B21B510" w14:textId="7AF65206" w:rsidR="00FE0E23" w:rsidRPr="00DC399F" w:rsidRDefault="00820D1D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 xml:space="preserve">Access for </w:t>
      </w:r>
      <w:r w:rsidR="00FE0E23" w:rsidRPr="00DC399F">
        <w:rPr>
          <w:rFonts w:asciiTheme="minorHAnsi" w:hAnsiTheme="minorHAnsi" w:cstheme="minorHAnsi"/>
          <w:szCs w:val="22"/>
        </w:rPr>
        <w:t>kids takes care of the guiding principles</w:t>
      </w:r>
    </w:p>
    <w:p w14:paraId="272BE0CF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The CEO of DaVita shouldn’t pay less than a DPS student</w:t>
      </w:r>
    </w:p>
    <w:p w14:paraId="595C2F4D" w14:textId="75FDF24F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 xml:space="preserve">Student letter – reducing </w:t>
      </w:r>
      <w:r w:rsidR="00820D1D" w:rsidRPr="00DC399F">
        <w:rPr>
          <w:rFonts w:asciiTheme="minorHAnsi" w:hAnsiTheme="minorHAnsi" w:cstheme="minorHAnsi"/>
          <w:szCs w:val="22"/>
        </w:rPr>
        <w:t>cost matters – it allows us access to opportunities lied to our success</w:t>
      </w:r>
    </w:p>
    <w:p w14:paraId="408F8F77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Income-based pass is important</w:t>
      </w:r>
    </w:p>
    <w:p w14:paraId="5E7F90AF" w14:textId="0E5255D0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 xml:space="preserve">Current effort </w:t>
      </w:r>
      <w:r w:rsidR="00820D1D" w:rsidRPr="00DC399F">
        <w:rPr>
          <w:rFonts w:asciiTheme="minorHAnsi" w:hAnsiTheme="minorHAnsi" w:cstheme="minorHAnsi"/>
          <w:szCs w:val="22"/>
        </w:rPr>
        <w:t xml:space="preserve">in the legislature </w:t>
      </w:r>
      <w:r w:rsidRPr="00DC399F">
        <w:rPr>
          <w:rFonts w:asciiTheme="minorHAnsi" w:hAnsiTheme="minorHAnsi" w:cstheme="minorHAnsi"/>
          <w:szCs w:val="22"/>
        </w:rPr>
        <w:t>on vendor fee – please support</w:t>
      </w:r>
      <w:r w:rsidR="00820D1D" w:rsidRPr="00DC399F">
        <w:rPr>
          <w:rFonts w:asciiTheme="minorHAnsi" w:hAnsiTheme="minorHAnsi" w:cstheme="minorHAnsi"/>
          <w:szCs w:val="22"/>
        </w:rPr>
        <w:t xml:space="preserve"> it</w:t>
      </w:r>
    </w:p>
    <w:p w14:paraId="5EDE7C37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RTD should invest in its riders – keep low-income riders in mind</w:t>
      </w:r>
    </w:p>
    <w:p w14:paraId="18502060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Access to jobs and school</w:t>
      </w:r>
    </w:p>
    <w:p w14:paraId="54F6C6E9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Funds for passes – vendor fee could be the way to fund it</w:t>
      </w:r>
    </w:p>
    <w:p w14:paraId="1A39AFCA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Tax money invests in RTD</w:t>
      </w:r>
    </w:p>
    <w:p w14:paraId="32199560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5000 families at DSST – transit is a barrier to school choice</w:t>
      </w:r>
    </w:p>
    <w:p w14:paraId="1A84582C" w14:textId="7D986E30" w:rsidR="00FE0E23" w:rsidRPr="00DC399F" w:rsidRDefault="00820D1D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Barriers for youth are serious</w:t>
      </w:r>
    </w:p>
    <w:p w14:paraId="1B376D2D" w14:textId="76F5265A" w:rsidR="00820D1D" w:rsidRPr="00DC399F" w:rsidRDefault="00FE0E23" w:rsidP="00820D1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Youth bus pass – getting kids a scholarship depends on their activities</w:t>
      </w:r>
      <w:r w:rsidR="00820D1D" w:rsidRPr="00DC399F">
        <w:rPr>
          <w:rFonts w:asciiTheme="minorHAnsi" w:hAnsiTheme="minorHAnsi" w:cstheme="minorHAnsi"/>
          <w:szCs w:val="22"/>
        </w:rPr>
        <w:t xml:space="preserve"> and the pass provides access to those activities</w:t>
      </w:r>
    </w:p>
    <w:p w14:paraId="7F20A0A5" w14:textId="71CC1BE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70</w:t>
      </w:r>
      <w:r w:rsidR="00820D1D" w:rsidRPr="00DC399F">
        <w:rPr>
          <w:rFonts w:asciiTheme="minorHAnsi" w:hAnsiTheme="minorHAnsi" w:cstheme="minorHAnsi"/>
          <w:szCs w:val="22"/>
        </w:rPr>
        <w:t>,</w:t>
      </w:r>
      <w:r w:rsidRPr="00DC399F">
        <w:rPr>
          <w:rFonts w:asciiTheme="minorHAnsi" w:hAnsiTheme="minorHAnsi" w:cstheme="minorHAnsi"/>
          <w:szCs w:val="22"/>
        </w:rPr>
        <w:t xml:space="preserve">000 charter students – many </w:t>
      </w:r>
      <w:r w:rsidR="00820D1D" w:rsidRPr="00DC399F">
        <w:rPr>
          <w:rFonts w:asciiTheme="minorHAnsi" w:hAnsiTheme="minorHAnsi" w:cstheme="minorHAnsi"/>
          <w:szCs w:val="22"/>
        </w:rPr>
        <w:t xml:space="preserve">qualify for </w:t>
      </w:r>
      <w:r w:rsidRPr="00DC399F">
        <w:rPr>
          <w:rFonts w:asciiTheme="minorHAnsi" w:hAnsiTheme="minorHAnsi" w:cstheme="minorHAnsi"/>
          <w:szCs w:val="22"/>
        </w:rPr>
        <w:t>free and reduced lunch – kids need access to great schools</w:t>
      </w:r>
    </w:p>
    <w:p w14:paraId="21BFD92C" w14:textId="641A0B15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 xml:space="preserve">Low-income students… it would change lives – easy access that doesn’t burden the schools will make all the difference – </w:t>
      </w:r>
      <w:r w:rsidR="00820D1D" w:rsidRPr="00DC399F">
        <w:rPr>
          <w:rFonts w:asciiTheme="minorHAnsi" w:hAnsiTheme="minorHAnsi" w:cstheme="minorHAnsi"/>
          <w:szCs w:val="22"/>
        </w:rPr>
        <w:t xml:space="preserve">to be able </w:t>
      </w:r>
      <w:r w:rsidRPr="00DC399F">
        <w:rPr>
          <w:rFonts w:asciiTheme="minorHAnsi" w:hAnsiTheme="minorHAnsi" w:cstheme="minorHAnsi"/>
          <w:szCs w:val="22"/>
        </w:rPr>
        <w:t xml:space="preserve">go to </w:t>
      </w:r>
      <w:r w:rsidR="00820D1D" w:rsidRPr="00DC399F">
        <w:rPr>
          <w:rFonts w:asciiTheme="minorHAnsi" w:hAnsiTheme="minorHAnsi" w:cstheme="minorHAnsi"/>
          <w:szCs w:val="22"/>
        </w:rPr>
        <w:t xml:space="preserve">a local store </w:t>
      </w:r>
      <w:r w:rsidRPr="00DC399F">
        <w:rPr>
          <w:rFonts w:asciiTheme="minorHAnsi" w:hAnsiTheme="minorHAnsi" w:cstheme="minorHAnsi"/>
          <w:szCs w:val="22"/>
        </w:rPr>
        <w:t>and get a pass with their student ID</w:t>
      </w:r>
      <w:r w:rsidR="00820D1D" w:rsidRPr="00DC399F">
        <w:rPr>
          <w:rFonts w:asciiTheme="minorHAnsi" w:hAnsiTheme="minorHAnsi" w:cstheme="minorHAnsi"/>
          <w:szCs w:val="22"/>
        </w:rPr>
        <w:t xml:space="preserve"> is ideal</w:t>
      </w:r>
    </w:p>
    <w:p w14:paraId="57FB30F1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School choice – give students the opportunity to have valuable experiences – to get to the art museum to jobs, to internships – beyond their neighborhoods</w:t>
      </w:r>
    </w:p>
    <w:p w14:paraId="5A918416" w14:textId="48F45741" w:rsidR="00FE0E23" w:rsidRPr="00DC399F" w:rsidRDefault="00820D1D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S</w:t>
      </w:r>
      <w:r w:rsidR="00FE0E23" w:rsidRPr="00DC399F">
        <w:rPr>
          <w:rFonts w:asciiTheme="minorHAnsi" w:hAnsiTheme="minorHAnsi" w:cstheme="minorHAnsi"/>
          <w:szCs w:val="22"/>
        </w:rPr>
        <w:t xml:space="preserve">tudents have to get to </w:t>
      </w:r>
      <w:r w:rsidRPr="00DC399F">
        <w:rPr>
          <w:rFonts w:asciiTheme="minorHAnsi" w:hAnsiTheme="minorHAnsi" w:cstheme="minorHAnsi"/>
          <w:szCs w:val="22"/>
        </w:rPr>
        <w:t>doctor’s appointments – impact across g</w:t>
      </w:r>
      <w:r w:rsidR="00FE0E23" w:rsidRPr="00DC399F">
        <w:rPr>
          <w:rFonts w:asciiTheme="minorHAnsi" w:hAnsiTheme="minorHAnsi" w:cstheme="minorHAnsi"/>
          <w:szCs w:val="22"/>
        </w:rPr>
        <w:t>enerations</w:t>
      </w:r>
    </w:p>
    <w:p w14:paraId="1B852779" w14:textId="20F2F412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 xml:space="preserve">Colorado Cross Disability Coalition – </w:t>
      </w:r>
      <w:r w:rsidR="00820D1D" w:rsidRPr="00DC399F">
        <w:rPr>
          <w:rFonts w:asciiTheme="minorHAnsi" w:hAnsiTheme="minorHAnsi" w:cstheme="minorHAnsi"/>
          <w:szCs w:val="22"/>
        </w:rPr>
        <w:t xml:space="preserve">passes can </w:t>
      </w:r>
      <w:r w:rsidRPr="00DC399F">
        <w:rPr>
          <w:rFonts w:asciiTheme="minorHAnsi" w:hAnsiTheme="minorHAnsi" w:cstheme="minorHAnsi"/>
          <w:szCs w:val="22"/>
        </w:rPr>
        <w:t>enable people to get to work</w:t>
      </w:r>
    </w:p>
    <w:p w14:paraId="5E47FA83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Not all disabled people can qualify for the federal discount</w:t>
      </w:r>
    </w:p>
    <w:p w14:paraId="0A625E37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lastRenderedPageBreak/>
        <w:t>Transportation is second only to shelter in % of household budget</w:t>
      </w:r>
    </w:p>
    <w:p w14:paraId="7AC529A9" w14:textId="069D4F96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Title VI</w:t>
      </w:r>
      <w:r w:rsidR="00820D1D" w:rsidRPr="00DC399F">
        <w:rPr>
          <w:rFonts w:asciiTheme="minorHAnsi" w:hAnsiTheme="minorHAnsi" w:cstheme="minorHAnsi"/>
          <w:szCs w:val="22"/>
        </w:rPr>
        <w:t xml:space="preserve"> has to factor into the recommendation</w:t>
      </w:r>
    </w:p>
    <w:p w14:paraId="78DC35BF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Make an affordable fare system</w:t>
      </w:r>
    </w:p>
    <w:p w14:paraId="3306DC3F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Our state has little appetite for taxes, so we need to grow ridership</w:t>
      </w:r>
    </w:p>
    <w:p w14:paraId="293C1A1B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Ridership – for low-income families – that’s the key to increasing ridership</w:t>
      </w:r>
    </w:p>
    <w:p w14:paraId="01C240A6" w14:textId="14CB0F4E" w:rsidR="00FE0E23" w:rsidRPr="00DC399F" w:rsidRDefault="00D6344F" w:rsidP="00D6344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T</w:t>
      </w:r>
      <w:r w:rsidR="00FE0E23" w:rsidRPr="00DC399F">
        <w:rPr>
          <w:rFonts w:asciiTheme="minorHAnsi" w:hAnsiTheme="minorHAnsi" w:cstheme="minorHAnsi"/>
          <w:szCs w:val="22"/>
        </w:rPr>
        <w:t xml:space="preserve">here are people in our community who need the support of not-for-profit programs – </w:t>
      </w:r>
      <w:r w:rsidRPr="00DC399F">
        <w:rPr>
          <w:rFonts w:asciiTheme="minorHAnsi" w:hAnsiTheme="minorHAnsi" w:cstheme="minorHAnsi"/>
          <w:szCs w:val="22"/>
        </w:rPr>
        <w:t xml:space="preserve">including people living with HIV; </w:t>
      </w:r>
      <w:r w:rsidR="00FE0E23" w:rsidRPr="00DC399F">
        <w:rPr>
          <w:rFonts w:asciiTheme="minorHAnsi" w:hAnsiTheme="minorHAnsi" w:cstheme="minorHAnsi"/>
          <w:szCs w:val="22"/>
        </w:rPr>
        <w:t xml:space="preserve">Ryan White Care Act money </w:t>
      </w:r>
      <w:r w:rsidRPr="00DC399F">
        <w:rPr>
          <w:rFonts w:asciiTheme="minorHAnsi" w:hAnsiTheme="minorHAnsi" w:cstheme="minorHAnsi"/>
          <w:szCs w:val="22"/>
        </w:rPr>
        <w:t xml:space="preserve">is diverted to pay for passes and </w:t>
      </w:r>
      <w:r w:rsidR="00FE0E23" w:rsidRPr="00DC399F">
        <w:rPr>
          <w:rFonts w:asciiTheme="minorHAnsi" w:hAnsiTheme="minorHAnsi" w:cstheme="minorHAnsi"/>
          <w:szCs w:val="22"/>
        </w:rPr>
        <w:t>th</w:t>
      </w:r>
      <w:r w:rsidR="00820D1D" w:rsidRPr="00DC399F">
        <w:rPr>
          <w:rFonts w:asciiTheme="minorHAnsi" w:hAnsiTheme="minorHAnsi" w:cstheme="minorHAnsi"/>
          <w:szCs w:val="22"/>
        </w:rPr>
        <w:t>e not-for-profit program cap hurts clients</w:t>
      </w:r>
    </w:p>
    <w:p w14:paraId="1436D4AF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Access to medical care, access to services is essential</w:t>
      </w:r>
    </w:p>
    <w:p w14:paraId="1689EFC8" w14:textId="77777777" w:rsidR="00FE0E23" w:rsidRPr="00DC399F" w:rsidRDefault="00FE0E23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Add HIV status to the disability determination – not protected status under the current requirements</w:t>
      </w:r>
    </w:p>
    <w:p w14:paraId="44C08A99" w14:textId="5E3C729A" w:rsidR="00FE0E23" w:rsidRPr="00DC399F" w:rsidRDefault="00D6344F" w:rsidP="00FE0E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 xml:space="preserve">High school students </w:t>
      </w:r>
      <w:r w:rsidR="00FE0E23" w:rsidRPr="00DC399F">
        <w:rPr>
          <w:rFonts w:asciiTheme="minorHAnsi" w:hAnsiTheme="minorHAnsi" w:cstheme="minorHAnsi"/>
          <w:szCs w:val="22"/>
        </w:rPr>
        <w:t>need the youth pass</w:t>
      </w:r>
    </w:p>
    <w:p w14:paraId="5221E84E" w14:textId="77777777" w:rsidR="00FE0E23" w:rsidRPr="00DC399F" w:rsidRDefault="00FE0E23" w:rsidP="00DB6926">
      <w:pPr>
        <w:rPr>
          <w:rFonts w:asciiTheme="minorHAnsi" w:hAnsiTheme="minorHAnsi" w:cstheme="minorHAnsi"/>
          <w:color w:val="000000"/>
          <w:szCs w:val="22"/>
        </w:rPr>
      </w:pPr>
    </w:p>
    <w:p w14:paraId="5571B673" w14:textId="094CD88D" w:rsidR="00C74DDB" w:rsidRPr="00DC399F" w:rsidRDefault="00DB6926" w:rsidP="00DC399F">
      <w:pPr>
        <w:pStyle w:val="ListParagraph"/>
        <w:numPr>
          <w:ilvl w:val="0"/>
          <w:numId w:val="16"/>
        </w:numPr>
        <w:ind w:left="360" w:hanging="360"/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b/>
          <w:color w:val="000000"/>
          <w:szCs w:val="22"/>
        </w:rPr>
        <w:t xml:space="preserve">Recap of Modeling </w:t>
      </w:r>
      <w:r w:rsidR="000C49E0" w:rsidRPr="00DC399F">
        <w:rPr>
          <w:rFonts w:asciiTheme="minorHAnsi" w:hAnsiTheme="minorHAnsi" w:cstheme="minorHAnsi"/>
          <w:b/>
          <w:color w:val="000000"/>
          <w:szCs w:val="22"/>
        </w:rPr>
        <w:t xml:space="preserve">Work Initiated by the Discussion in the December Meeting </w:t>
      </w:r>
    </w:p>
    <w:p w14:paraId="7DFBEA32" w14:textId="6FE17533" w:rsidR="00FE0E23" w:rsidRPr="00DC399F" w:rsidRDefault="00FE0E23" w:rsidP="00C74DD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>No-SLA-Option</w:t>
      </w:r>
    </w:p>
    <w:p w14:paraId="2A953C6E" w14:textId="238F189F" w:rsidR="00FE0E23" w:rsidRPr="00DC399F" w:rsidRDefault="00FE0E23" w:rsidP="00FE0E23">
      <w:pPr>
        <w:pStyle w:val="ListParagraph"/>
        <w:numPr>
          <w:ilvl w:val="1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>High dropout among low-cost employers</w:t>
      </w:r>
    </w:p>
    <w:p w14:paraId="2D2946D5" w14:textId="3186229D" w:rsidR="00FE0E23" w:rsidRPr="00DC399F" w:rsidRDefault="00D6344F" w:rsidP="00FE0E23">
      <w:pPr>
        <w:pStyle w:val="ListParagraph"/>
        <w:numPr>
          <w:ilvl w:val="1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>Testing suggests that this is not</w:t>
      </w:r>
      <w:r w:rsidR="00FE0E23" w:rsidRPr="00DC399F">
        <w:rPr>
          <w:rFonts w:asciiTheme="minorHAnsi" w:hAnsiTheme="minorHAnsi" w:cstheme="minorHAnsi"/>
          <w:color w:val="000000"/>
          <w:szCs w:val="22"/>
        </w:rPr>
        <w:t xml:space="preserve"> the right answer</w:t>
      </w:r>
    </w:p>
    <w:p w14:paraId="24698580" w14:textId="4D71254A" w:rsidR="00FE0E23" w:rsidRPr="00DC399F" w:rsidRDefault="00FE0E23" w:rsidP="00D6344F">
      <w:pPr>
        <w:pStyle w:val="ListParagraph"/>
        <w:numPr>
          <w:ilvl w:val="1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>Growth in employers in high-transit-service area</w:t>
      </w:r>
      <w:r w:rsidR="00D6344F" w:rsidRPr="00DC399F">
        <w:rPr>
          <w:rFonts w:asciiTheme="minorHAnsi" w:hAnsiTheme="minorHAnsi" w:cstheme="minorHAnsi"/>
          <w:color w:val="000000"/>
          <w:szCs w:val="22"/>
        </w:rPr>
        <w:t xml:space="preserve"> not enough to cover the revenue loss from the big discount for those riders</w:t>
      </w:r>
    </w:p>
    <w:p w14:paraId="2872FA55" w14:textId="47187616" w:rsidR="00726F78" w:rsidRPr="00DC399F" w:rsidRDefault="00FE0E23" w:rsidP="00726F78">
      <w:pPr>
        <w:pStyle w:val="ListParagraph"/>
        <w:numPr>
          <w:ilvl w:val="1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>SLAs serve a purpose and there is enough diversity in levels of service that it doesn’t make sense to eliminate them</w:t>
      </w:r>
    </w:p>
    <w:p w14:paraId="711EEA40" w14:textId="03918DD3" w:rsidR="008615C9" w:rsidRPr="00DC399F" w:rsidRDefault="008615C9" w:rsidP="00726F78">
      <w:pPr>
        <w:pStyle w:val="ListParagraph"/>
        <w:numPr>
          <w:ilvl w:val="1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>Discussion</w:t>
      </w:r>
    </w:p>
    <w:p w14:paraId="4A0D8419" w14:textId="4BA56590" w:rsidR="008615C9" w:rsidRPr="00DC399F" w:rsidRDefault="008615C9" w:rsidP="008615C9">
      <w:pPr>
        <w:pStyle w:val="ListParagraph"/>
        <w:numPr>
          <w:ilvl w:val="2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 xml:space="preserve">This </w:t>
      </w:r>
      <w:r w:rsidR="00D6344F" w:rsidRPr="00DC399F">
        <w:rPr>
          <w:rFonts w:asciiTheme="minorHAnsi" w:hAnsiTheme="minorHAnsi" w:cstheme="minorHAnsi"/>
          <w:color w:val="000000"/>
          <w:szCs w:val="22"/>
        </w:rPr>
        <w:t xml:space="preserve">option </w:t>
      </w:r>
      <w:r w:rsidRPr="00DC399F">
        <w:rPr>
          <w:rFonts w:asciiTheme="minorHAnsi" w:hAnsiTheme="minorHAnsi" w:cstheme="minorHAnsi"/>
          <w:color w:val="000000"/>
          <w:szCs w:val="22"/>
        </w:rPr>
        <w:t xml:space="preserve">could be viable because it focuses on increasing the number of </w:t>
      </w:r>
      <w:r w:rsidR="00C82911" w:rsidRPr="00DC399F">
        <w:rPr>
          <w:rFonts w:asciiTheme="minorHAnsi" w:hAnsiTheme="minorHAnsi" w:cstheme="minorHAnsi"/>
          <w:color w:val="000000"/>
          <w:szCs w:val="22"/>
        </w:rPr>
        <w:t>businesses</w:t>
      </w:r>
      <w:r w:rsidR="00D6344F" w:rsidRPr="00DC399F">
        <w:rPr>
          <w:rFonts w:asciiTheme="minorHAnsi" w:hAnsiTheme="minorHAnsi" w:cstheme="minorHAnsi"/>
          <w:color w:val="000000"/>
          <w:szCs w:val="22"/>
        </w:rPr>
        <w:t xml:space="preserve"> in the high-transit areas</w:t>
      </w:r>
    </w:p>
    <w:p w14:paraId="2D66BC24" w14:textId="3060E496" w:rsidR="008615C9" w:rsidRPr="00DC399F" w:rsidRDefault="00C82911" w:rsidP="008615C9">
      <w:pPr>
        <w:pStyle w:val="ListParagraph"/>
        <w:numPr>
          <w:ilvl w:val="2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 xml:space="preserve">If the riders get the pass as a benefit, they don’t see the price, so </w:t>
      </w:r>
      <w:r w:rsidR="00D6344F" w:rsidRPr="00DC399F">
        <w:rPr>
          <w:rFonts w:asciiTheme="minorHAnsi" w:hAnsiTheme="minorHAnsi" w:cstheme="minorHAnsi"/>
          <w:color w:val="000000"/>
          <w:szCs w:val="22"/>
        </w:rPr>
        <w:t xml:space="preserve">the price change doesn’t trigger </w:t>
      </w:r>
      <w:r w:rsidRPr="00DC399F">
        <w:rPr>
          <w:rFonts w:asciiTheme="minorHAnsi" w:hAnsiTheme="minorHAnsi" w:cstheme="minorHAnsi"/>
          <w:color w:val="000000"/>
          <w:szCs w:val="22"/>
        </w:rPr>
        <w:t>a behavior change</w:t>
      </w:r>
    </w:p>
    <w:p w14:paraId="4D3538FD" w14:textId="3631CBFC" w:rsidR="00C82911" w:rsidRPr="00DC399F" w:rsidRDefault="00C82911" w:rsidP="008615C9">
      <w:pPr>
        <w:pStyle w:val="ListParagraph"/>
        <w:numPr>
          <w:ilvl w:val="2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>$14M in lost revenue will be hard to find</w:t>
      </w:r>
    </w:p>
    <w:p w14:paraId="50FDF952" w14:textId="4FA9DCFE" w:rsidR="00C82911" w:rsidRPr="00DC399F" w:rsidRDefault="00C82911" w:rsidP="008615C9">
      <w:pPr>
        <w:pStyle w:val="ListParagraph"/>
        <w:numPr>
          <w:ilvl w:val="2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>A large number of em</w:t>
      </w:r>
      <w:r w:rsidR="00C17146" w:rsidRPr="00DC399F">
        <w:rPr>
          <w:rFonts w:asciiTheme="minorHAnsi" w:hAnsiTheme="minorHAnsi" w:cstheme="minorHAnsi"/>
          <w:color w:val="000000"/>
          <w:szCs w:val="22"/>
        </w:rPr>
        <w:t>ployers do pass some cost along</w:t>
      </w:r>
    </w:p>
    <w:p w14:paraId="5267BA7F" w14:textId="5D067249" w:rsidR="00C82911" w:rsidRPr="00DC399F" w:rsidRDefault="00C82911" w:rsidP="008615C9">
      <w:pPr>
        <w:pStyle w:val="ListParagraph"/>
        <w:numPr>
          <w:ilvl w:val="2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>Q: If we keep company size and eliminate geography – what happens? A: Contract minimums would likel</w:t>
      </w:r>
      <w:r w:rsidR="00C17146" w:rsidRPr="00DC399F">
        <w:rPr>
          <w:rFonts w:asciiTheme="minorHAnsi" w:hAnsiTheme="minorHAnsi" w:cstheme="minorHAnsi"/>
          <w:color w:val="000000"/>
          <w:szCs w:val="22"/>
        </w:rPr>
        <w:t>y remain</w:t>
      </w:r>
    </w:p>
    <w:p w14:paraId="3B5E4092" w14:textId="10FA0934" w:rsidR="00C82911" w:rsidRPr="00DC399F" w:rsidRDefault="00C82911" w:rsidP="00C74DDB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Theme="minorHAnsi" w:hAnsiTheme="minorHAnsi" w:cstheme="minorHAnsi"/>
          <w:color w:val="000000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>Option Z</w:t>
      </w:r>
    </w:p>
    <w:p w14:paraId="7548C8D8" w14:textId="1DCD26BD" w:rsidR="00C82911" w:rsidRPr="00DC399F" w:rsidRDefault="000553D5" w:rsidP="000553D5">
      <w:pPr>
        <w:pStyle w:val="ListParagraph"/>
        <w:numPr>
          <w:ilvl w:val="1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 w:themeColor="text1"/>
          <w:szCs w:val="22"/>
        </w:rPr>
      </w:pPr>
      <w:r w:rsidRPr="00DC399F">
        <w:rPr>
          <w:rFonts w:asciiTheme="minorHAnsi" w:hAnsiTheme="minorHAnsi" w:cstheme="minorHAnsi"/>
          <w:color w:val="000000"/>
          <w:szCs w:val="22"/>
        </w:rPr>
        <w:t xml:space="preserve">SLA Fix – </w:t>
      </w:r>
      <w:r w:rsidR="00D6344F" w:rsidRPr="00DC399F">
        <w:rPr>
          <w:rFonts w:asciiTheme="minorHAnsi" w:hAnsiTheme="minorHAnsi" w:cstheme="minorHAnsi"/>
          <w:color w:val="000000"/>
          <w:szCs w:val="22"/>
        </w:rPr>
        <w:t>Need to revise because of recent and</w:t>
      </w:r>
      <w:r w:rsidR="00C82911" w:rsidRPr="00DC399F">
        <w:rPr>
          <w:rFonts w:asciiTheme="minorHAnsi" w:hAnsiTheme="minorHAnsi" w:cstheme="minorHAnsi"/>
          <w:color w:val="000000"/>
          <w:szCs w:val="22"/>
        </w:rPr>
        <w:t xml:space="preserve"> near-term future line openings – R isn’t factored into the existing SLA</w:t>
      </w:r>
      <w:r w:rsidR="00C17146" w:rsidRPr="00DC399F">
        <w:rPr>
          <w:rFonts w:asciiTheme="minorHAnsi" w:hAnsiTheme="minorHAnsi" w:cstheme="minorHAnsi"/>
          <w:color w:val="000000"/>
          <w:szCs w:val="22"/>
        </w:rPr>
        <w:t xml:space="preserve">, for </w:t>
      </w:r>
      <w:r w:rsidR="00C17146" w:rsidRPr="00DC399F">
        <w:rPr>
          <w:rFonts w:asciiTheme="minorHAnsi" w:hAnsiTheme="minorHAnsi" w:cstheme="minorHAnsi"/>
          <w:color w:val="000000" w:themeColor="text1"/>
          <w:szCs w:val="22"/>
        </w:rPr>
        <w:t>example</w:t>
      </w:r>
    </w:p>
    <w:p w14:paraId="7F0DAD6F" w14:textId="0BA95D8B" w:rsidR="00D461B8" w:rsidRPr="00DC399F" w:rsidRDefault="00D6344F" w:rsidP="00D461B8">
      <w:pPr>
        <w:pStyle w:val="ListParagraph"/>
        <w:numPr>
          <w:ilvl w:val="1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 w:themeColor="text1"/>
          <w:szCs w:val="22"/>
        </w:rPr>
      </w:pPr>
      <w:r w:rsidRPr="00DC399F">
        <w:rPr>
          <w:rFonts w:asciiTheme="minorHAnsi" w:hAnsiTheme="minorHAnsi" w:cstheme="minorHAnsi"/>
          <w:color w:val="000000" w:themeColor="text1"/>
          <w:szCs w:val="22"/>
        </w:rPr>
        <w:t>Need to have SLA p</w:t>
      </w:r>
      <w:r w:rsidR="00D461B8" w:rsidRPr="00DC399F">
        <w:rPr>
          <w:rFonts w:asciiTheme="minorHAnsi" w:hAnsiTheme="minorHAnsi" w:cstheme="minorHAnsi"/>
          <w:color w:val="000000" w:themeColor="text1"/>
          <w:szCs w:val="22"/>
        </w:rPr>
        <w:t>roposal by the next meeting</w:t>
      </w:r>
    </w:p>
    <w:p w14:paraId="484FB5CE" w14:textId="77777777" w:rsidR="00DC399F" w:rsidRPr="00DC399F" w:rsidRDefault="000553D5" w:rsidP="00DC399F">
      <w:pPr>
        <w:pStyle w:val="ListParagraph"/>
        <w:numPr>
          <w:ilvl w:val="1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 w:themeColor="text1"/>
          <w:szCs w:val="22"/>
        </w:rPr>
      </w:pPr>
      <w:r w:rsidRPr="00DC399F">
        <w:rPr>
          <w:rFonts w:asciiTheme="minorHAnsi" w:hAnsiTheme="minorHAnsi" w:cstheme="minorHAnsi"/>
          <w:color w:val="000000" w:themeColor="text1"/>
          <w:szCs w:val="22"/>
        </w:rPr>
        <w:t>Low-Income Program</w:t>
      </w:r>
      <w:r w:rsidR="00DC399F" w:rsidRPr="00DC399F">
        <w:rPr>
          <w:rFonts w:asciiTheme="minorHAnsi" w:hAnsiTheme="minorHAnsi" w:cstheme="minorHAnsi"/>
          <w:color w:val="000000" w:themeColor="text1"/>
          <w:szCs w:val="22"/>
        </w:rPr>
        <w:t xml:space="preserve"> – As tested in this Option</w:t>
      </w:r>
    </w:p>
    <w:p w14:paraId="1EDE6809" w14:textId="77777777" w:rsidR="00DC399F" w:rsidRPr="00DC399F" w:rsidRDefault="00DC399F" w:rsidP="00DC399F">
      <w:pPr>
        <w:pStyle w:val="ListParagraph"/>
        <w:numPr>
          <w:ilvl w:val="2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 w:themeColor="text1"/>
          <w:szCs w:val="22"/>
        </w:rPr>
      </w:pPr>
      <w:r w:rsidRPr="00DC399F">
        <w:rPr>
          <w:rFonts w:asciiTheme="minorHAnsi" w:eastAsia="Times New Roman" w:hAnsiTheme="minorHAnsi" w:cstheme="minorHAnsi"/>
          <w:color w:val="000000" w:themeColor="text1"/>
          <w:szCs w:val="22"/>
        </w:rPr>
        <w:t>At launch – limited to stored value products </w:t>
      </w:r>
      <w:r w:rsidRPr="00DC399F">
        <w:rPr>
          <w:rFonts w:asciiTheme="minorHAnsi" w:eastAsia="Times New Roman" w:hAnsiTheme="minorHAnsi" w:cstheme="minorHAnsi"/>
          <w:bCs/>
          <w:iCs/>
          <w:color w:val="000000" w:themeColor="text1"/>
          <w:szCs w:val="22"/>
        </w:rPr>
        <w:t>since passes not available on MyRide</w:t>
      </w:r>
      <w:r w:rsidRPr="00DC399F">
        <w:rPr>
          <w:rFonts w:asciiTheme="minorHAnsi" w:eastAsia="Times New Roman" w:hAnsiTheme="minorHAnsi" w:cstheme="minorHAnsi"/>
          <w:color w:val="000000" w:themeColor="text1"/>
          <w:szCs w:val="22"/>
        </w:rPr>
        <w:t> – it’s the only viable way to ensure that only qualified individuals are getting the discount</w:t>
      </w:r>
    </w:p>
    <w:p w14:paraId="4E465DF6" w14:textId="77777777" w:rsidR="00DC399F" w:rsidRPr="00DC399F" w:rsidRDefault="00DC399F" w:rsidP="00DC399F">
      <w:pPr>
        <w:pStyle w:val="ListParagraph"/>
        <w:numPr>
          <w:ilvl w:val="2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 w:themeColor="text1"/>
          <w:szCs w:val="22"/>
        </w:rPr>
      </w:pPr>
      <w:r w:rsidRPr="00DC399F">
        <w:rPr>
          <w:rFonts w:asciiTheme="minorHAnsi" w:eastAsia="Times New Roman" w:hAnsiTheme="minorHAnsi" w:cstheme="minorHAnsi"/>
          <w:color w:val="000000" w:themeColor="text1"/>
          <w:szCs w:val="22"/>
        </w:rPr>
        <w:t>Electronic enforcement – Minneapolis </w:t>
      </w:r>
      <w:r w:rsidRPr="00DC399F">
        <w:rPr>
          <w:rFonts w:asciiTheme="minorHAnsi" w:eastAsia="Times New Roman" w:hAnsiTheme="minorHAnsi" w:cstheme="minorHAnsi"/>
          <w:bCs/>
          <w:iCs/>
          <w:color w:val="000000" w:themeColor="text1"/>
          <w:szCs w:val="22"/>
        </w:rPr>
        <w:t>and other new low-income programs are</w:t>
      </w:r>
      <w:r w:rsidRPr="00DC399F">
        <w:rPr>
          <w:rFonts w:asciiTheme="minorHAnsi" w:eastAsia="Times New Roman" w:hAnsiTheme="minorHAnsi" w:cstheme="minorHAnsi"/>
          <w:color w:val="000000" w:themeColor="text1"/>
          <w:szCs w:val="22"/>
        </w:rPr>
        <w:t> launching on a stored-value card</w:t>
      </w:r>
    </w:p>
    <w:p w14:paraId="6AAD5EAE" w14:textId="77777777" w:rsidR="00DC399F" w:rsidRPr="00DC399F" w:rsidRDefault="00DC399F" w:rsidP="00DC399F">
      <w:pPr>
        <w:pStyle w:val="ListParagraph"/>
        <w:numPr>
          <w:ilvl w:val="2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 w:themeColor="text1"/>
          <w:szCs w:val="22"/>
        </w:rPr>
      </w:pPr>
      <w:r w:rsidRPr="00DC399F">
        <w:rPr>
          <w:rFonts w:asciiTheme="minorHAnsi" w:eastAsia="Times New Roman" w:hAnsiTheme="minorHAnsi" w:cstheme="minorHAnsi"/>
          <w:bCs/>
          <w:iCs/>
          <w:color w:val="000000" w:themeColor="text1"/>
          <w:szCs w:val="22"/>
        </w:rPr>
        <w:t>Reducing the discount provided can still provide value to the participant but at a lower revenue loss</w:t>
      </w:r>
    </w:p>
    <w:p w14:paraId="5C3B5422" w14:textId="15C9446A" w:rsidR="00D6344F" w:rsidRPr="00A75219" w:rsidRDefault="00DC399F" w:rsidP="00B2673B">
      <w:pPr>
        <w:pStyle w:val="ListParagraph"/>
        <w:numPr>
          <w:ilvl w:val="2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 w:themeColor="text1"/>
          <w:szCs w:val="22"/>
        </w:rPr>
      </w:pPr>
      <w:r w:rsidRPr="00DC399F">
        <w:rPr>
          <w:rFonts w:asciiTheme="minorHAnsi" w:eastAsia="Times New Roman" w:hAnsiTheme="minorHAnsi" w:cstheme="minorHAnsi"/>
          <w:bCs/>
          <w:iCs/>
          <w:color w:val="000000" w:themeColor="text1"/>
          <w:szCs w:val="22"/>
        </w:rPr>
        <w:t>Launch of low income program unlikely to occur in 2019 due preparation necessary to launch a low-income program (e.g., contracts with means testing organizations, modifications to smart card)</w:t>
      </w:r>
    </w:p>
    <w:p w14:paraId="5E07F55C" w14:textId="3C7CF56A" w:rsidR="00EA5366" w:rsidRPr="00EA5366" w:rsidRDefault="00A75219" w:rsidP="00EA5366">
      <w:pPr>
        <w:pStyle w:val="ListParagraph"/>
        <w:numPr>
          <w:ilvl w:val="2"/>
          <w:numId w:val="15"/>
        </w:numPr>
        <w:tabs>
          <w:tab w:val="left" w:pos="720"/>
        </w:tabs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eastAsia="Times New Roman" w:hAnsiTheme="minorHAnsi" w:cstheme="minorHAnsi"/>
          <w:bCs/>
          <w:iCs/>
          <w:color w:val="000000" w:themeColor="text1"/>
          <w:szCs w:val="22"/>
        </w:rPr>
        <w:t xml:space="preserve">Note – the elements of the low-income program listed above were those tested in the model run; the working group has not </w:t>
      </w:r>
      <w:r w:rsidR="00EA5366">
        <w:rPr>
          <w:rFonts w:asciiTheme="minorHAnsi" w:eastAsia="Times New Roman" w:hAnsiTheme="minorHAnsi" w:cstheme="minorHAnsi"/>
          <w:bCs/>
          <w:iCs/>
          <w:color w:val="000000" w:themeColor="text1"/>
          <w:szCs w:val="22"/>
        </w:rPr>
        <w:t xml:space="preserve">agreed to </w:t>
      </w:r>
      <w:r w:rsidR="00713B59">
        <w:rPr>
          <w:rFonts w:asciiTheme="minorHAnsi" w:eastAsia="Times New Roman" w:hAnsiTheme="minorHAnsi" w:cstheme="minorHAnsi"/>
          <w:bCs/>
          <w:iCs/>
          <w:color w:val="000000" w:themeColor="text1"/>
          <w:szCs w:val="22"/>
        </w:rPr>
        <w:t xml:space="preserve">any details of a </w:t>
      </w:r>
      <w:r w:rsidR="00EA5366">
        <w:rPr>
          <w:rFonts w:asciiTheme="minorHAnsi" w:eastAsia="Times New Roman" w:hAnsiTheme="minorHAnsi" w:cstheme="minorHAnsi"/>
          <w:bCs/>
          <w:iCs/>
          <w:color w:val="000000" w:themeColor="text1"/>
          <w:szCs w:val="22"/>
        </w:rPr>
        <w:t>recommended low-income program</w:t>
      </w:r>
    </w:p>
    <w:p w14:paraId="0284D4C8" w14:textId="77777777" w:rsidR="00D6344F" w:rsidRPr="00DC399F" w:rsidRDefault="00D6344F" w:rsidP="00B2673B">
      <w:pPr>
        <w:tabs>
          <w:tab w:val="left" w:pos="720"/>
        </w:tabs>
        <w:rPr>
          <w:rFonts w:asciiTheme="minorHAnsi" w:hAnsiTheme="minorHAnsi" w:cstheme="minorHAnsi"/>
          <w:color w:val="000000" w:themeColor="text1"/>
          <w:szCs w:val="22"/>
        </w:rPr>
      </w:pPr>
    </w:p>
    <w:p w14:paraId="5D58B606" w14:textId="5A02EE50" w:rsidR="00A303C8" w:rsidRPr="00DC399F" w:rsidRDefault="00B2673B" w:rsidP="00DB6926">
      <w:pPr>
        <w:pStyle w:val="ListParagraph"/>
        <w:numPr>
          <w:ilvl w:val="0"/>
          <w:numId w:val="16"/>
        </w:numPr>
        <w:ind w:left="360" w:hanging="360"/>
        <w:rPr>
          <w:rFonts w:asciiTheme="minorHAnsi" w:hAnsiTheme="minorHAnsi" w:cstheme="minorHAnsi"/>
          <w:b/>
          <w:color w:val="000000" w:themeColor="text1"/>
          <w:szCs w:val="22"/>
        </w:rPr>
      </w:pPr>
      <w:r w:rsidRPr="00DC399F">
        <w:rPr>
          <w:rFonts w:asciiTheme="minorHAnsi" w:hAnsiTheme="minorHAnsi" w:cstheme="minorHAnsi"/>
          <w:b/>
          <w:color w:val="000000" w:themeColor="text1"/>
          <w:szCs w:val="22"/>
        </w:rPr>
        <w:t>Optimized Option</w:t>
      </w:r>
    </w:p>
    <w:p w14:paraId="0C5F6149" w14:textId="7743EA6E" w:rsidR="00B2673B" w:rsidRPr="00DC399F" w:rsidRDefault="00B2673B" w:rsidP="00B2673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Option Z, modified to meet SBP revenue target</w:t>
      </w:r>
    </w:p>
    <w:p w14:paraId="6EB3F8F5" w14:textId="068FC7BF" w:rsidR="00DC399F" w:rsidRDefault="00496E82" w:rsidP="00DC399F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Reductions in the level of discount and changes</w:t>
      </w:r>
      <w:r w:rsidR="00D6344F"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 to the different pass programs</w:t>
      </w:r>
    </w:p>
    <w:p w14:paraId="54EE9E63" w14:textId="613F180D" w:rsidR="007E7CB2" w:rsidRDefault="007E7CB2" w:rsidP="007E7C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C8A8DA1" w14:textId="7A682A55" w:rsidR="007E7CB2" w:rsidRDefault="007E7CB2" w:rsidP="007E7C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92CFEB6" w14:textId="77777777" w:rsidR="007E7CB2" w:rsidRPr="007E7CB2" w:rsidRDefault="007E7CB2" w:rsidP="007E7C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58FF1F9" w14:textId="1E6482C9" w:rsidR="000553D5" w:rsidRPr="00DC399F" w:rsidRDefault="00D6344F" w:rsidP="000553D5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Changes from Z were s</w:t>
      </w:r>
      <w:r w:rsidR="00496E82" w:rsidRPr="00DC399F">
        <w:rPr>
          <w:rFonts w:asciiTheme="minorHAnsi" w:hAnsiTheme="minorHAnsi" w:cstheme="minorHAnsi"/>
          <w:color w:val="000000"/>
          <w:sz w:val="22"/>
          <w:szCs w:val="22"/>
        </w:rPr>
        <w:t>pread across all groups</w:t>
      </w:r>
    </w:p>
    <w:p w14:paraId="71F018A8" w14:textId="0D432B4F" w:rsidR="00496E82" w:rsidRPr="00DC399F" w:rsidRDefault="00496E82" w:rsidP="00496E8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EcoPass surcharge</w:t>
      </w:r>
      <w:r w:rsidR="000553D5"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 retained</w:t>
      </w:r>
    </w:p>
    <w:p w14:paraId="12E3E455" w14:textId="282797DC" w:rsidR="00496E82" w:rsidRPr="00DC399F" w:rsidRDefault="00496E82" w:rsidP="00496E8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Reduction in % discount for low-income program</w:t>
      </w:r>
    </w:p>
    <w:p w14:paraId="11F9A186" w14:textId="5BA3E00F" w:rsidR="00496E82" w:rsidRPr="00DC399F" w:rsidRDefault="00496E82" w:rsidP="00496E8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Limiting non-profit program </w:t>
      </w:r>
      <w:r w:rsidR="000553D5"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to single rides and day passes </w:t>
      </w:r>
      <w:r w:rsidRPr="00DC399F">
        <w:rPr>
          <w:rFonts w:asciiTheme="minorHAnsi" w:hAnsiTheme="minorHAnsi" w:cstheme="minorHAnsi"/>
          <w:color w:val="000000"/>
          <w:sz w:val="22"/>
          <w:szCs w:val="22"/>
        </w:rPr>
        <w:t>in order to get non-profits to move those they serve into a low-income pass</w:t>
      </w:r>
    </w:p>
    <w:p w14:paraId="1B6F59EF" w14:textId="0AAA883B" w:rsidR="00496E82" w:rsidRPr="00DC399F" w:rsidRDefault="00496E82" w:rsidP="00496E8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Reduction in the % discount for youth and elimination of free for 12-and-under</w:t>
      </w:r>
    </w:p>
    <w:p w14:paraId="4B38EB1E" w14:textId="4D592F1A" w:rsidR="00496E82" w:rsidRPr="00DC399F" w:rsidRDefault="000553D5" w:rsidP="00496E8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Limiting </w:t>
      </w:r>
      <w:r w:rsidR="00496E82" w:rsidRPr="00DC399F">
        <w:rPr>
          <w:rFonts w:asciiTheme="minorHAnsi" w:hAnsiTheme="minorHAnsi" w:cstheme="minorHAnsi"/>
          <w:color w:val="000000"/>
          <w:sz w:val="22"/>
          <w:szCs w:val="22"/>
        </w:rPr>
        <w:t>base fare from increasing more than would already be part of the 2019 fare review</w:t>
      </w:r>
    </w:p>
    <w:p w14:paraId="177130D8" w14:textId="1BB1647A" w:rsidR="00937DDD" w:rsidRPr="00DC399F" w:rsidRDefault="00496E82" w:rsidP="00496E8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The discussion gave the working group members </w:t>
      </w:r>
      <w:r w:rsidR="00710162"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the opportunity </w:t>
      </w:r>
      <w:r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to advocate for restoring higher levels of discount in some programs and to indicate those programs that would bear </w:t>
      </w:r>
      <w:r w:rsidR="00D6344F" w:rsidRPr="00DC399F">
        <w:rPr>
          <w:rFonts w:asciiTheme="minorHAnsi" w:hAnsiTheme="minorHAnsi" w:cstheme="minorHAnsi"/>
          <w:color w:val="000000"/>
          <w:sz w:val="22"/>
          <w:szCs w:val="22"/>
        </w:rPr>
        <w:t>the burden</w:t>
      </w:r>
    </w:p>
    <w:p w14:paraId="46BA8EF3" w14:textId="56CE6DAA" w:rsidR="00937DDD" w:rsidRPr="00DC399F" w:rsidRDefault="00937DDD" w:rsidP="00496E8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Ultimately, the discussion centered on what each task member would</w:t>
      </w:r>
      <w:r w:rsidR="00D6344F"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 most want to have and what they</w:t>
      </w:r>
      <w:r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 would give up to have it</w:t>
      </w:r>
    </w:p>
    <w:p w14:paraId="77D45B61" w14:textId="0DA705E8" w:rsidR="00496E82" w:rsidRPr="00DC399F" w:rsidRDefault="00937DDD" w:rsidP="00496E8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96E82" w:rsidRPr="00DC399F">
        <w:rPr>
          <w:rFonts w:asciiTheme="minorHAnsi" w:hAnsiTheme="minorHAnsi" w:cstheme="minorHAnsi"/>
          <w:color w:val="000000"/>
          <w:sz w:val="22"/>
          <w:szCs w:val="22"/>
        </w:rPr>
        <w:t>mong the possibilities are:</w:t>
      </w:r>
    </w:p>
    <w:p w14:paraId="1A492E20" w14:textId="7268C92B" w:rsidR="00496E82" w:rsidRPr="00DC399F" w:rsidRDefault="00496E82" w:rsidP="00496E8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Allowing the base fare to increase</w:t>
      </w:r>
    </w:p>
    <w:p w14:paraId="38FA64EB" w14:textId="55782804" w:rsidR="00496E82" w:rsidRPr="00DC399F" w:rsidRDefault="00496E82" w:rsidP="00496E82">
      <w:pPr>
        <w:pStyle w:val="NormalWeb"/>
        <w:numPr>
          <w:ilvl w:val="2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Some would use this approach</w:t>
      </w:r>
      <w:r w:rsidR="00937DDD"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 to preserve higher discounts or prevent any surcharge</w:t>
      </w:r>
    </w:p>
    <w:p w14:paraId="360B64B5" w14:textId="51506134" w:rsidR="00496E82" w:rsidRPr="00DC399F" w:rsidRDefault="00496E82" w:rsidP="00496E82">
      <w:pPr>
        <w:pStyle w:val="NormalWeb"/>
        <w:numPr>
          <w:ilvl w:val="2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Others </w:t>
      </w:r>
      <w:r w:rsidR="00937DDD" w:rsidRPr="00DC399F">
        <w:rPr>
          <w:rFonts w:asciiTheme="minorHAnsi" w:hAnsiTheme="minorHAnsi" w:cstheme="minorHAnsi"/>
          <w:color w:val="000000"/>
          <w:sz w:val="22"/>
          <w:szCs w:val="22"/>
        </w:rPr>
        <w:t>would work to keep the base fare low to address the needs of riders who are not covered by any of the pass programs</w:t>
      </w:r>
      <w:r w:rsidR="00D6344F"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 and to keep all program prices as low as possible, </w:t>
      </w:r>
      <w:r w:rsidR="00710162" w:rsidRPr="00DC399F">
        <w:rPr>
          <w:rFonts w:asciiTheme="minorHAnsi" w:hAnsiTheme="minorHAnsi" w:cstheme="minorHAnsi"/>
          <w:color w:val="000000"/>
          <w:sz w:val="22"/>
          <w:szCs w:val="22"/>
        </w:rPr>
        <w:t>because each discount is calculated as a percentag</w:t>
      </w:r>
      <w:r w:rsidR="00D6344F" w:rsidRPr="00DC399F">
        <w:rPr>
          <w:rFonts w:asciiTheme="minorHAnsi" w:hAnsiTheme="minorHAnsi" w:cstheme="minorHAnsi"/>
          <w:color w:val="000000"/>
          <w:sz w:val="22"/>
          <w:szCs w:val="22"/>
        </w:rPr>
        <w:t>e reduction from the base fare</w:t>
      </w:r>
    </w:p>
    <w:p w14:paraId="55123FC1" w14:textId="09985561" w:rsidR="00937DDD" w:rsidRPr="00DC399F" w:rsidRDefault="00937DDD" w:rsidP="00937DD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Allowing EcoPass prices to rise</w:t>
      </w:r>
    </w:p>
    <w:p w14:paraId="34101BD8" w14:textId="1F60CB50" w:rsidR="00937DDD" w:rsidRPr="00DC399F" w:rsidRDefault="00937DDD" w:rsidP="00937DDD">
      <w:pPr>
        <w:pStyle w:val="NormalWeb"/>
        <w:numPr>
          <w:ilvl w:val="2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Some would use this approach to provide the higher discounts for young people and low-income riders</w:t>
      </w:r>
    </w:p>
    <w:p w14:paraId="587CDE09" w14:textId="22272257" w:rsidR="00937DDD" w:rsidRPr="00DC399F" w:rsidRDefault="00937DDD" w:rsidP="00937DDD">
      <w:pPr>
        <w:pStyle w:val="NormalWeb"/>
        <w:numPr>
          <w:ilvl w:val="2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Others worry that increasing EcoPass prices through the surcharge would harm program participation</w:t>
      </w:r>
      <w:r w:rsidR="00C52F24"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 significantly</w:t>
      </w:r>
    </w:p>
    <w:p w14:paraId="2E910107" w14:textId="41B58244" w:rsidR="00937DDD" w:rsidRPr="00DC399F" w:rsidRDefault="00937DDD" w:rsidP="00937DD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Reduce the level of the youth discount to the same level as the other programs</w:t>
      </w:r>
    </w:p>
    <w:p w14:paraId="6B535373" w14:textId="55C18982" w:rsidR="00937DDD" w:rsidRPr="00DC399F" w:rsidRDefault="00937DDD" w:rsidP="00937DDD">
      <w:pPr>
        <w:pStyle w:val="NormalWeb"/>
        <w:numPr>
          <w:ilvl w:val="2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Having all of the discounts (youth, low-income, senior/disables) at 50% strikes some as a fair way to construct a recommendation</w:t>
      </w:r>
    </w:p>
    <w:p w14:paraId="7CC51FC2" w14:textId="20648851" w:rsidR="00937DDD" w:rsidRPr="00DC399F" w:rsidRDefault="00937DDD" w:rsidP="00937DDD">
      <w:pPr>
        <w:pStyle w:val="NormalWeb"/>
        <w:numPr>
          <w:ilvl w:val="2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Others would preserve a 70% </w:t>
      </w:r>
      <w:r w:rsidR="000553D5" w:rsidRPr="00DC399F">
        <w:rPr>
          <w:rFonts w:asciiTheme="minorHAnsi" w:hAnsiTheme="minorHAnsi" w:cstheme="minorHAnsi"/>
          <w:color w:val="000000"/>
          <w:sz w:val="22"/>
          <w:szCs w:val="22"/>
        </w:rPr>
        <w:t>discount, allowing the base fare</w:t>
      </w:r>
      <w:r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 or other programs to make up the difference</w:t>
      </w:r>
    </w:p>
    <w:p w14:paraId="4BCE5EAC" w14:textId="12280A88" w:rsidR="000553D5" w:rsidRPr="00DC399F" w:rsidRDefault="000553D5" w:rsidP="00937DDD">
      <w:pPr>
        <w:pStyle w:val="NormalWeb"/>
        <w:numPr>
          <w:ilvl w:val="2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Some would eliminate the 12-and-under-free in order to preserve the 70% discount</w:t>
      </w:r>
    </w:p>
    <w:p w14:paraId="3A5C25DF" w14:textId="07283C77" w:rsidR="00937DDD" w:rsidRPr="00DC399F" w:rsidRDefault="00937DDD" w:rsidP="00937DD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Set the low-income program at the optimized option level</w:t>
      </w:r>
    </w:p>
    <w:p w14:paraId="2DA4450C" w14:textId="448B0989" w:rsidR="00937DDD" w:rsidRPr="00DC399F" w:rsidRDefault="00EA5366" w:rsidP="00937DDD">
      <w:pPr>
        <w:pStyle w:val="NormalWeb"/>
        <w:numPr>
          <w:ilvl w:val="2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Many</w:t>
      </w:r>
      <w:r w:rsidR="00710162" w:rsidRPr="00DC399F">
        <w:rPr>
          <w:rFonts w:asciiTheme="minorHAnsi" w:hAnsiTheme="minorHAnsi" w:cstheme="minorHAnsi"/>
          <w:color w:val="000000"/>
          <w:sz w:val="22"/>
          <w:szCs w:val="22"/>
        </w:rPr>
        <w:t xml:space="preserve"> are interested in keeping the low-income program at a 50% discount for those at or below 185% of the federal poverty level</w:t>
      </w:r>
    </w:p>
    <w:p w14:paraId="695287C4" w14:textId="77E1E8A4" w:rsidR="00710162" w:rsidRPr="00DC399F" w:rsidRDefault="00710162" w:rsidP="00937DDD">
      <w:pPr>
        <w:pStyle w:val="NormalWeb"/>
        <w:numPr>
          <w:ilvl w:val="2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Others would reduce the discount to enhance other pass programs or keep the base fare as low as possible</w:t>
      </w:r>
    </w:p>
    <w:p w14:paraId="121B0652" w14:textId="77777777" w:rsidR="000553D5" w:rsidRPr="00DC399F" w:rsidRDefault="000553D5" w:rsidP="000553D5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Other Possibilities</w:t>
      </w:r>
    </w:p>
    <w:p w14:paraId="6D90F593" w14:textId="77777777" w:rsidR="000553D5" w:rsidRPr="00DC399F" w:rsidRDefault="000553D5" w:rsidP="000553D5">
      <w:pPr>
        <w:pStyle w:val="NormalWeb"/>
        <w:numPr>
          <w:ilvl w:val="2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eastAsia="Times New Roman" w:hAnsiTheme="minorHAnsi" w:cstheme="minorHAnsi"/>
          <w:bCs/>
          <w:iCs/>
          <w:color w:val="000000"/>
          <w:sz w:val="22"/>
          <w:szCs w:val="22"/>
        </w:rPr>
        <w:t>Eliminate the stored value discount</w:t>
      </w:r>
    </w:p>
    <w:p w14:paraId="2208D756" w14:textId="6FE671AF" w:rsidR="000553D5" w:rsidRPr="00921B27" w:rsidRDefault="000553D5" w:rsidP="000553D5">
      <w:pPr>
        <w:pStyle w:val="NormalWeb"/>
        <w:numPr>
          <w:ilvl w:val="2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eastAsia="Times New Roman" w:hAnsiTheme="minorHAnsi" w:cstheme="minorHAnsi"/>
          <w:bCs/>
          <w:iCs/>
          <w:color w:val="000000"/>
          <w:sz w:val="22"/>
          <w:szCs w:val="22"/>
        </w:rPr>
        <w:t>While limited MyRide adoption since launch last summer, the revenue loss associated with a stored value discount will grow over time as market penetration increases</w:t>
      </w:r>
    </w:p>
    <w:p w14:paraId="76A42EA6" w14:textId="5D5E270E" w:rsidR="00921B27" w:rsidRPr="00DC399F" w:rsidRDefault="00921B27" w:rsidP="000553D5">
      <w:pPr>
        <w:pStyle w:val="NormalWeb"/>
        <w:numPr>
          <w:ilvl w:val="2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iCs/>
          <w:color w:val="000000"/>
          <w:sz w:val="22"/>
          <w:szCs w:val="22"/>
        </w:rPr>
        <w:t>After making a recommendation that achieves the SBP fare revenue target, offer the Senior Leadership Team our view of opportunities for revenue from other sources</w:t>
      </w:r>
    </w:p>
    <w:p w14:paraId="73D05C80" w14:textId="3CA78EA0" w:rsidR="00710162" w:rsidRPr="00DC399F" w:rsidRDefault="00710162" w:rsidP="0071016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Next Steps to Allow the Group to Move to a Consensus Recommendation:</w:t>
      </w:r>
    </w:p>
    <w:p w14:paraId="0E8FC5E5" w14:textId="26A1ADBE" w:rsidR="00710162" w:rsidRPr="00DC399F" w:rsidRDefault="00710162" w:rsidP="0071016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RTD will conclude their internal SLA revision</w:t>
      </w:r>
    </w:p>
    <w:p w14:paraId="2393116A" w14:textId="525D1AE7" w:rsidR="00710162" w:rsidRPr="00DC399F" w:rsidRDefault="00710162" w:rsidP="0071016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Four Nines will model the programs with the SLA revisions, working to manage the competing priorities and advance the guiding principles</w:t>
      </w:r>
    </w:p>
    <w:p w14:paraId="58DDEBB4" w14:textId="1C6D13BB" w:rsidR="00C52F24" w:rsidRPr="00DC399F" w:rsidRDefault="00C52F24" w:rsidP="00710162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399F">
        <w:rPr>
          <w:rFonts w:asciiTheme="minorHAnsi" w:hAnsiTheme="minorHAnsi" w:cstheme="minorHAnsi"/>
          <w:color w:val="000000"/>
          <w:sz w:val="22"/>
          <w:szCs w:val="22"/>
        </w:rPr>
        <w:t>Modeling results – distributed before the February 6 meeting</w:t>
      </w:r>
    </w:p>
    <w:p w14:paraId="76A65ADB" w14:textId="77777777" w:rsidR="00B2673B" w:rsidRPr="00DC399F" w:rsidRDefault="00B2673B" w:rsidP="00DB692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82A5FD" w14:textId="3C20F2C4" w:rsidR="00976795" w:rsidRPr="00DC399F" w:rsidRDefault="00710162" w:rsidP="00DB6926">
      <w:pPr>
        <w:pStyle w:val="ListParagraph"/>
        <w:numPr>
          <w:ilvl w:val="0"/>
          <w:numId w:val="16"/>
        </w:numPr>
        <w:ind w:left="360" w:hanging="360"/>
        <w:rPr>
          <w:rFonts w:asciiTheme="minorHAnsi" w:eastAsia="Times New Roman" w:hAnsiTheme="minorHAnsi" w:cstheme="minorHAnsi"/>
          <w:b/>
          <w:szCs w:val="22"/>
        </w:rPr>
      </w:pPr>
      <w:r w:rsidRPr="00DC399F">
        <w:rPr>
          <w:rFonts w:asciiTheme="minorHAnsi" w:eastAsia="Times New Roman" w:hAnsiTheme="minorHAnsi" w:cstheme="minorHAnsi"/>
          <w:b/>
          <w:szCs w:val="22"/>
        </w:rPr>
        <w:t>Schedule – Final Meetings</w:t>
      </w:r>
    </w:p>
    <w:p w14:paraId="10168AD2" w14:textId="578AEC6C" w:rsidR="00030200" w:rsidRPr="00DC399F" w:rsidRDefault="00EE33B5" w:rsidP="00DB6926">
      <w:pPr>
        <w:rPr>
          <w:rFonts w:asciiTheme="minorHAnsi" w:eastAsia="Times New Roman" w:hAnsiTheme="minorHAnsi" w:cstheme="minorHAnsi"/>
          <w:szCs w:val="22"/>
        </w:rPr>
      </w:pPr>
      <w:r w:rsidRPr="00DC399F">
        <w:rPr>
          <w:rFonts w:asciiTheme="minorHAnsi" w:eastAsia="Times New Roman" w:hAnsiTheme="minorHAnsi" w:cstheme="minorHAnsi"/>
          <w:szCs w:val="22"/>
        </w:rPr>
        <w:tab/>
      </w:r>
      <w:r w:rsidR="000C49E0" w:rsidRPr="00DC399F">
        <w:rPr>
          <w:rFonts w:asciiTheme="minorHAnsi" w:eastAsia="Times New Roman" w:hAnsiTheme="minorHAnsi" w:cstheme="minorHAnsi"/>
          <w:szCs w:val="22"/>
        </w:rPr>
        <w:t xml:space="preserve">February </w:t>
      </w:r>
      <w:r w:rsidRPr="00DC399F">
        <w:rPr>
          <w:rFonts w:asciiTheme="minorHAnsi" w:eastAsia="Times New Roman" w:hAnsiTheme="minorHAnsi" w:cstheme="minorHAnsi"/>
          <w:szCs w:val="22"/>
        </w:rPr>
        <w:t>6</w:t>
      </w:r>
      <w:r w:rsidR="000A22C5" w:rsidRPr="00DC399F">
        <w:rPr>
          <w:rFonts w:asciiTheme="minorHAnsi" w:eastAsia="Times New Roman" w:hAnsiTheme="minorHAnsi" w:cstheme="minorHAnsi"/>
          <w:szCs w:val="22"/>
          <w:vertAlign w:val="superscript"/>
        </w:rPr>
        <w:t>th</w:t>
      </w:r>
      <w:r w:rsidR="000A22C5" w:rsidRPr="00DC399F">
        <w:rPr>
          <w:rFonts w:asciiTheme="minorHAnsi" w:eastAsia="Times New Roman" w:hAnsiTheme="minorHAnsi" w:cstheme="minorHAnsi"/>
          <w:szCs w:val="22"/>
        </w:rPr>
        <w:t xml:space="preserve"> 1:00-4:00</w:t>
      </w:r>
      <w:r w:rsidR="00C17146" w:rsidRPr="00DC399F">
        <w:rPr>
          <w:rFonts w:asciiTheme="minorHAnsi" w:eastAsia="Times New Roman" w:hAnsiTheme="minorHAnsi" w:cstheme="minorHAnsi"/>
          <w:szCs w:val="22"/>
        </w:rPr>
        <w:t xml:space="preserve"> – Civic Center – 19</w:t>
      </w:r>
      <w:r w:rsidR="00C17146" w:rsidRPr="00DC399F">
        <w:rPr>
          <w:rFonts w:asciiTheme="minorHAnsi" w:eastAsia="Times New Roman" w:hAnsiTheme="minorHAnsi" w:cstheme="minorHAnsi"/>
          <w:szCs w:val="22"/>
          <w:vertAlign w:val="superscript"/>
        </w:rPr>
        <w:t>th</w:t>
      </w:r>
      <w:r w:rsidR="00C17146" w:rsidRPr="00DC399F">
        <w:rPr>
          <w:rFonts w:asciiTheme="minorHAnsi" w:eastAsia="Times New Roman" w:hAnsiTheme="minorHAnsi" w:cstheme="minorHAnsi"/>
          <w:szCs w:val="22"/>
        </w:rPr>
        <w:t xml:space="preserve"> Floor</w:t>
      </w:r>
    </w:p>
    <w:p w14:paraId="0B08824F" w14:textId="080CD91F" w:rsidR="00C52F24" w:rsidRPr="00DC399F" w:rsidRDefault="000C49E0" w:rsidP="00C52F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Cs w:val="22"/>
        </w:rPr>
      </w:pPr>
      <w:r w:rsidRPr="00DC399F">
        <w:rPr>
          <w:rFonts w:asciiTheme="minorHAnsi" w:eastAsia="Times New Roman" w:hAnsiTheme="minorHAnsi" w:cstheme="minorHAnsi"/>
          <w:szCs w:val="22"/>
        </w:rPr>
        <w:t>Final Agreement on Core Elements of the Package</w:t>
      </w:r>
    </w:p>
    <w:p w14:paraId="398C54ED" w14:textId="12F6DE4D" w:rsidR="00C52F24" w:rsidRPr="00DC399F" w:rsidRDefault="004141DE" w:rsidP="00DC399F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Cs w:val="22"/>
        </w:rPr>
      </w:pPr>
      <w:r w:rsidRPr="00DC399F">
        <w:rPr>
          <w:rFonts w:asciiTheme="minorHAnsi" w:eastAsia="Times New Roman" w:hAnsiTheme="minorHAnsi" w:cstheme="minorHAnsi"/>
          <w:szCs w:val="22"/>
        </w:rPr>
        <w:t>Implementation – Considering Technological, Administrative, and Policy Requirements</w:t>
      </w:r>
    </w:p>
    <w:p w14:paraId="0A1A1B59" w14:textId="74835E0B" w:rsidR="000C49E0" w:rsidRPr="00DC399F" w:rsidRDefault="000C49E0" w:rsidP="000B6D9D">
      <w:pPr>
        <w:rPr>
          <w:rFonts w:asciiTheme="minorHAnsi" w:eastAsia="Times New Roman" w:hAnsiTheme="minorHAnsi" w:cstheme="minorHAnsi"/>
          <w:szCs w:val="22"/>
        </w:rPr>
      </w:pPr>
      <w:r w:rsidRPr="00DC399F">
        <w:rPr>
          <w:rFonts w:asciiTheme="minorHAnsi" w:eastAsia="Times New Roman" w:hAnsiTheme="minorHAnsi" w:cstheme="minorHAnsi"/>
          <w:szCs w:val="22"/>
        </w:rPr>
        <w:tab/>
        <w:t xml:space="preserve">February </w:t>
      </w:r>
      <w:r w:rsidR="000B6D9D" w:rsidRPr="00DC399F">
        <w:rPr>
          <w:rFonts w:asciiTheme="minorHAnsi" w:eastAsia="Times New Roman" w:hAnsiTheme="minorHAnsi" w:cstheme="minorHAnsi"/>
          <w:szCs w:val="22"/>
        </w:rPr>
        <w:t>27</w:t>
      </w:r>
      <w:r w:rsidRPr="00DC399F">
        <w:rPr>
          <w:rFonts w:asciiTheme="minorHAnsi" w:eastAsia="Times New Roman" w:hAnsiTheme="minorHAnsi" w:cstheme="minorHAnsi"/>
          <w:szCs w:val="22"/>
          <w:vertAlign w:val="superscript"/>
        </w:rPr>
        <w:t>th</w:t>
      </w:r>
      <w:r w:rsidRPr="00DC399F">
        <w:rPr>
          <w:rFonts w:asciiTheme="minorHAnsi" w:eastAsia="Times New Roman" w:hAnsiTheme="minorHAnsi" w:cstheme="minorHAnsi"/>
          <w:szCs w:val="22"/>
        </w:rPr>
        <w:t xml:space="preserve"> 1:00-4:00</w:t>
      </w:r>
      <w:r w:rsidR="000B6D9D" w:rsidRPr="00DC399F">
        <w:rPr>
          <w:rFonts w:asciiTheme="minorHAnsi" w:eastAsia="Times New Roman" w:hAnsiTheme="minorHAnsi" w:cstheme="minorHAnsi"/>
          <w:szCs w:val="22"/>
        </w:rPr>
        <w:t xml:space="preserve"> – </w:t>
      </w:r>
      <w:r w:rsidRPr="00DC399F">
        <w:rPr>
          <w:rFonts w:asciiTheme="minorHAnsi" w:eastAsia="Times New Roman" w:hAnsiTheme="minorHAnsi" w:cstheme="minorHAnsi"/>
          <w:szCs w:val="22"/>
        </w:rPr>
        <w:t xml:space="preserve">Final </w:t>
      </w:r>
      <w:r w:rsidR="000B6D9D" w:rsidRPr="00DC399F">
        <w:rPr>
          <w:rFonts w:asciiTheme="minorHAnsi" w:eastAsia="Times New Roman" w:hAnsiTheme="minorHAnsi" w:cstheme="minorHAnsi"/>
          <w:szCs w:val="22"/>
        </w:rPr>
        <w:t>Meeting</w:t>
      </w:r>
    </w:p>
    <w:p w14:paraId="0EACEF3D" w14:textId="0CF04110" w:rsidR="00A75219" w:rsidRPr="00EA5366" w:rsidRDefault="00A303C8" w:rsidP="00A7521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DC399F">
        <w:rPr>
          <w:rFonts w:asciiTheme="minorHAnsi" w:hAnsiTheme="minorHAnsi" w:cstheme="minorHAnsi"/>
          <w:szCs w:val="22"/>
        </w:rPr>
        <w:t>Finalize Agreement on Implementation Details</w:t>
      </w:r>
      <w:bookmarkStart w:id="2" w:name="_GoBack"/>
      <w:bookmarkEnd w:id="0"/>
      <w:bookmarkEnd w:id="1"/>
      <w:bookmarkEnd w:id="2"/>
    </w:p>
    <w:sectPr w:rsidR="00A75219" w:rsidRPr="00EA5366" w:rsidSect="00921B27">
      <w:footerReference w:type="even" r:id="rId7"/>
      <w:footerReference w:type="default" r:id="rId8"/>
      <w:type w:val="continuous"/>
      <w:pgSz w:w="12240" w:h="15840"/>
      <w:pgMar w:top="720" w:right="1080" w:bottom="80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3D42" w14:textId="77777777" w:rsidR="00690A8E" w:rsidRDefault="00690A8E" w:rsidP="00710162">
      <w:r>
        <w:separator/>
      </w:r>
    </w:p>
  </w:endnote>
  <w:endnote w:type="continuationSeparator" w:id="0">
    <w:p w14:paraId="10AB1824" w14:textId="77777777" w:rsidR="00690A8E" w:rsidRDefault="00690A8E" w:rsidP="007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47680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5055A3" w14:textId="15B69A20" w:rsidR="0021618B" w:rsidRDefault="0021618B" w:rsidP="005B0F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54D1E1" w14:textId="77777777" w:rsidR="00710162" w:rsidRDefault="00710162" w:rsidP="002161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10389381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709341D8" w14:textId="63ED86D8" w:rsidR="0021618B" w:rsidRPr="0021618B" w:rsidRDefault="0021618B" w:rsidP="005B0FD4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21618B">
          <w:rPr>
            <w:rStyle w:val="PageNumber"/>
            <w:sz w:val="18"/>
            <w:szCs w:val="18"/>
          </w:rPr>
          <w:fldChar w:fldCharType="begin"/>
        </w:r>
        <w:r w:rsidRPr="0021618B">
          <w:rPr>
            <w:rStyle w:val="PageNumber"/>
            <w:sz w:val="18"/>
            <w:szCs w:val="18"/>
          </w:rPr>
          <w:instrText xml:space="preserve"> PAGE </w:instrText>
        </w:r>
        <w:r w:rsidRPr="0021618B">
          <w:rPr>
            <w:rStyle w:val="PageNumber"/>
            <w:sz w:val="18"/>
            <w:szCs w:val="18"/>
          </w:rPr>
          <w:fldChar w:fldCharType="separate"/>
        </w:r>
        <w:r w:rsidRPr="0021618B">
          <w:rPr>
            <w:rStyle w:val="PageNumber"/>
            <w:noProof/>
            <w:sz w:val="18"/>
            <w:szCs w:val="18"/>
          </w:rPr>
          <w:t>3</w:t>
        </w:r>
        <w:r w:rsidRPr="0021618B">
          <w:rPr>
            <w:rStyle w:val="PageNumber"/>
            <w:sz w:val="18"/>
            <w:szCs w:val="18"/>
          </w:rPr>
          <w:fldChar w:fldCharType="end"/>
        </w:r>
      </w:p>
    </w:sdtContent>
  </w:sdt>
  <w:p w14:paraId="3F95AFA8" w14:textId="70FDF742" w:rsidR="00710162" w:rsidRPr="0021618B" w:rsidRDefault="00710162" w:rsidP="0021618B">
    <w:pPr>
      <w:pStyle w:val="Footer"/>
      <w:ind w:right="360"/>
      <w:rPr>
        <w:sz w:val="18"/>
        <w:szCs w:val="18"/>
      </w:rPr>
    </w:pPr>
    <w:r w:rsidRPr="0021618B">
      <w:rPr>
        <w:sz w:val="18"/>
        <w:szCs w:val="18"/>
      </w:rPr>
      <w:t>Pas</w:t>
    </w:r>
    <w:r w:rsidR="00A75219">
      <w:rPr>
        <w:sz w:val="18"/>
        <w:szCs w:val="18"/>
      </w:rPr>
      <w:t xml:space="preserve">s Program Working Group – </w:t>
    </w:r>
    <w:r w:rsidRPr="0021618B">
      <w:rPr>
        <w:sz w:val="18"/>
        <w:szCs w:val="18"/>
      </w:rPr>
      <w:t>Summary – January 1</w:t>
    </w:r>
    <w:r w:rsidR="0021618B" w:rsidRPr="0021618B">
      <w:rPr>
        <w:sz w:val="18"/>
        <w:szCs w:val="18"/>
      </w:rPr>
      <w:t>6, 2018</w:t>
    </w:r>
    <w:r w:rsidR="0021618B" w:rsidRPr="0021618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5ACF4" w14:textId="77777777" w:rsidR="00690A8E" w:rsidRDefault="00690A8E" w:rsidP="00710162">
      <w:r>
        <w:separator/>
      </w:r>
    </w:p>
  </w:footnote>
  <w:footnote w:type="continuationSeparator" w:id="0">
    <w:p w14:paraId="2B86B146" w14:textId="77777777" w:rsidR="00690A8E" w:rsidRDefault="00690A8E" w:rsidP="007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4C7"/>
    <w:multiLevelType w:val="hybridMultilevel"/>
    <w:tmpl w:val="3048B7D2"/>
    <w:lvl w:ilvl="0" w:tplc="69344ACE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A5137"/>
    <w:multiLevelType w:val="hybridMultilevel"/>
    <w:tmpl w:val="2D30EA44"/>
    <w:lvl w:ilvl="0" w:tplc="DBB0972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46B8"/>
    <w:multiLevelType w:val="hybridMultilevel"/>
    <w:tmpl w:val="FF8AF554"/>
    <w:lvl w:ilvl="0" w:tplc="297CC668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7544BD"/>
    <w:multiLevelType w:val="hybridMultilevel"/>
    <w:tmpl w:val="C84492D2"/>
    <w:lvl w:ilvl="0" w:tplc="51689918">
      <w:start w:val="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3CF6"/>
    <w:multiLevelType w:val="hybridMultilevel"/>
    <w:tmpl w:val="BCCA33D2"/>
    <w:lvl w:ilvl="0" w:tplc="601CA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8439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4223F0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6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2D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0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C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C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A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A93C1A"/>
    <w:multiLevelType w:val="hybridMultilevel"/>
    <w:tmpl w:val="2E32A586"/>
    <w:lvl w:ilvl="0" w:tplc="04B60940">
      <w:start w:val="23"/>
      <w:numFmt w:val="bullet"/>
      <w:lvlText w:val="-"/>
      <w:lvlJc w:val="left"/>
      <w:pPr>
        <w:ind w:left="99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759180F"/>
    <w:multiLevelType w:val="hybridMultilevel"/>
    <w:tmpl w:val="2A929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2709"/>
    <w:multiLevelType w:val="hybridMultilevel"/>
    <w:tmpl w:val="9F24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67CC"/>
    <w:multiLevelType w:val="hybridMultilevel"/>
    <w:tmpl w:val="18A48DFE"/>
    <w:lvl w:ilvl="0" w:tplc="D6984164">
      <w:start w:val="31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30EB9"/>
    <w:multiLevelType w:val="hybridMultilevel"/>
    <w:tmpl w:val="5C44F01E"/>
    <w:lvl w:ilvl="0" w:tplc="99E8C8A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2C67"/>
    <w:multiLevelType w:val="hybridMultilevel"/>
    <w:tmpl w:val="C19640F2"/>
    <w:lvl w:ilvl="0" w:tplc="4134D05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9273A6"/>
    <w:multiLevelType w:val="hybridMultilevel"/>
    <w:tmpl w:val="162CF68A"/>
    <w:lvl w:ilvl="0" w:tplc="A1B073C6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B624C6"/>
    <w:multiLevelType w:val="hybridMultilevel"/>
    <w:tmpl w:val="2260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03611"/>
    <w:multiLevelType w:val="hybridMultilevel"/>
    <w:tmpl w:val="7EF02864"/>
    <w:lvl w:ilvl="0" w:tplc="A0EAC39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238DA"/>
    <w:multiLevelType w:val="hybridMultilevel"/>
    <w:tmpl w:val="F732DBD8"/>
    <w:lvl w:ilvl="0" w:tplc="601CA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C4223F0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483A0">
      <w:numFmt w:val="bullet"/>
      <w:lvlText w:val="-"/>
      <w:lvlJc w:val="left"/>
      <w:pPr>
        <w:ind w:left="2880" w:hanging="360"/>
      </w:pPr>
      <w:rPr>
        <w:rFonts w:ascii="Calibri Light" w:eastAsia="MS Mincho" w:hAnsi="Calibri Light" w:cs="Times New Roman" w:hint="default"/>
      </w:rPr>
    </w:lvl>
    <w:lvl w:ilvl="4" w:tplc="7F22DF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0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C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C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A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842162"/>
    <w:multiLevelType w:val="hybridMultilevel"/>
    <w:tmpl w:val="3404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836A8"/>
    <w:multiLevelType w:val="multilevel"/>
    <w:tmpl w:val="8892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100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15"/>
  </w:num>
  <w:num w:numId="6">
    <w:abstractNumId w:val="11"/>
  </w:num>
  <w:num w:numId="7">
    <w:abstractNumId w:val="0"/>
  </w:num>
  <w:num w:numId="8">
    <w:abstractNumId w:val="16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91"/>
    <w:rsid w:val="00023117"/>
    <w:rsid w:val="00030200"/>
    <w:rsid w:val="000553D5"/>
    <w:rsid w:val="00073B53"/>
    <w:rsid w:val="000A22C5"/>
    <w:rsid w:val="000B5F12"/>
    <w:rsid w:val="000B6D9D"/>
    <w:rsid w:val="000C49E0"/>
    <w:rsid w:val="000C727D"/>
    <w:rsid w:val="000E3630"/>
    <w:rsid w:val="000F0FA6"/>
    <w:rsid w:val="00135286"/>
    <w:rsid w:val="0017032F"/>
    <w:rsid w:val="001C562E"/>
    <w:rsid w:val="001D54D9"/>
    <w:rsid w:val="001E32F8"/>
    <w:rsid w:val="00200F90"/>
    <w:rsid w:val="0021618B"/>
    <w:rsid w:val="00235928"/>
    <w:rsid w:val="00252C2D"/>
    <w:rsid w:val="00252FEB"/>
    <w:rsid w:val="002931B5"/>
    <w:rsid w:val="00297D91"/>
    <w:rsid w:val="002B7574"/>
    <w:rsid w:val="00310EC7"/>
    <w:rsid w:val="00325CBC"/>
    <w:rsid w:val="00353FCF"/>
    <w:rsid w:val="00371E77"/>
    <w:rsid w:val="003A7A04"/>
    <w:rsid w:val="003A7EBE"/>
    <w:rsid w:val="003B251E"/>
    <w:rsid w:val="003C2DF8"/>
    <w:rsid w:val="00401DD3"/>
    <w:rsid w:val="00410109"/>
    <w:rsid w:val="004141DE"/>
    <w:rsid w:val="00444363"/>
    <w:rsid w:val="00496E82"/>
    <w:rsid w:val="004F3CD1"/>
    <w:rsid w:val="00532A08"/>
    <w:rsid w:val="00546DE0"/>
    <w:rsid w:val="00552232"/>
    <w:rsid w:val="005774F9"/>
    <w:rsid w:val="00581DFE"/>
    <w:rsid w:val="005A33FD"/>
    <w:rsid w:val="005A45D6"/>
    <w:rsid w:val="005B1D1F"/>
    <w:rsid w:val="005F2F21"/>
    <w:rsid w:val="005F7C18"/>
    <w:rsid w:val="00624736"/>
    <w:rsid w:val="00632799"/>
    <w:rsid w:val="006355E8"/>
    <w:rsid w:val="00643025"/>
    <w:rsid w:val="00647697"/>
    <w:rsid w:val="00687D6F"/>
    <w:rsid w:val="00690A8E"/>
    <w:rsid w:val="006B3246"/>
    <w:rsid w:val="00706E17"/>
    <w:rsid w:val="00710162"/>
    <w:rsid w:val="00713B59"/>
    <w:rsid w:val="007209D9"/>
    <w:rsid w:val="00726F78"/>
    <w:rsid w:val="0075525C"/>
    <w:rsid w:val="00763EE6"/>
    <w:rsid w:val="007862EA"/>
    <w:rsid w:val="007A0D11"/>
    <w:rsid w:val="007D3A92"/>
    <w:rsid w:val="007D50B2"/>
    <w:rsid w:val="007E7CB2"/>
    <w:rsid w:val="00820D1D"/>
    <w:rsid w:val="00821F92"/>
    <w:rsid w:val="00825363"/>
    <w:rsid w:val="0083216E"/>
    <w:rsid w:val="0084631D"/>
    <w:rsid w:val="008615C9"/>
    <w:rsid w:val="00876B40"/>
    <w:rsid w:val="00890160"/>
    <w:rsid w:val="00891440"/>
    <w:rsid w:val="00893A12"/>
    <w:rsid w:val="008E44B5"/>
    <w:rsid w:val="00921B27"/>
    <w:rsid w:val="00937DDD"/>
    <w:rsid w:val="009556CB"/>
    <w:rsid w:val="00976795"/>
    <w:rsid w:val="00976A18"/>
    <w:rsid w:val="00985FFB"/>
    <w:rsid w:val="009B22CF"/>
    <w:rsid w:val="009B6B6D"/>
    <w:rsid w:val="009C6122"/>
    <w:rsid w:val="009C756D"/>
    <w:rsid w:val="00A02D13"/>
    <w:rsid w:val="00A303C8"/>
    <w:rsid w:val="00A55A50"/>
    <w:rsid w:val="00A66302"/>
    <w:rsid w:val="00A75219"/>
    <w:rsid w:val="00AB2399"/>
    <w:rsid w:val="00B25A44"/>
    <w:rsid w:val="00B2673B"/>
    <w:rsid w:val="00C12F51"/>
    <w:rsid w:val="00C17146"/>
    <w:rsid w:val="00C36294"/>
    <w:rsid w:val="00C52F24"/>
    <w:rsid w:val="00C74DDB"/>
    <w:rsid w:val="00C82911"/>
    <w:rsid w:val="00C9180B"/>
    <w:rsid w:val="00CA56A6"/>
    <w:rsid w:val="00CB1540"/>
    <w:rsid w:val="00CD4CE4"/>
    <w:rsid w:val="00CE5271"/>
    <w:rsid w:val="00CF3F78"/>
    <w:rsid w:val="00D13563"/>
    <w:rsid w:val="00D461B8"/>
    <w:rsid w:val="00D6344F"/>
    <w:rsid w:val="00D67C90"/>
    <w:rsid w:val="00D8567C"/>
    <w:rsid w:val="00D86B11"/>
    <w:rsid w:val="00D87C7F"/>
    <w:rsid w:val="00D92A02"/>
    <w:rsid w:val="00DB6926"/>
    <w:rsid w:val="00DC399F"/>
    <w:rsid w:val="00DF0BC6"/>
    <w:rsid w:val="00DF29B8"/>
    <w:rsid w:val="00E254B0"/>
    <w:rsid w:val="00E415C9"/>
    <w:rsid w:val="00E438F3"/>
    <w:rsid w:val="00E5767C"/>
    <w:rsid w:val="00E61F38"/>
    <w:rsid w:val="00E71442"/>
    <w:rsid w:val="00E80338"/>
    <w:rsid w:val="00E94843"/>
    <w:rsid w:val="00EA5366"/>
    <w:rsid w:val="00EE33B5"/>
    <w:rsid w:val="00EF0567"/>
    <w:rsid w:val="00EF4BF7"/>
    <w:rsid w:val="00F142A7"/>
    <w:rsid w:val="00F251B5"/>
    <w:rsid w:val="00F54D90"/>
    <w:rsid w:val="00F80E7C"/>
    <w:rsid w:val="00F81A73"/>
    <w:rsid w:val="00FC7391"/>
    <w:rsid w:val="00FD0AD4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D06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D9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325CBC"/>
  </w:style>
  <w:style w:type="character" w:styleId="Hyperlink">
    <w:name w:val="Hyperlink"/>
    <w:basedOn w:val="DefaultParagraphFont"/>
    <w:uiPriority w:val="99"/>
    <w:semiHidden/>
    <w:unhideWhenUsed/>
    <w:rsid w:val="00325C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67C"/>
    <w:pPr>
      <w:ind w:left="720"/>
      <w:contextualSpacing/>
    </w:pPr>
  </w:style>
  <w:style w:type="paragraph" w:customStyle="1" w:styleId="ox-2a484719a1-msonormal">
    <w:name w:val="ox-2a484719a1-msonormal"/>
    <w:basedOn w:val="Normal"/>
    <w:rsid w:val="00EF4BF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10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162"/>
  </w:style>
  <w:style w:type="paragraph" w:styleId="Footer">
    <w:name w:val="footer"/>
    <w:basedOn w:val="Normal"/>
    <w:link w:val="FooterChar"/>
    <w:uiPriority w:val="99"/>
    <w:unhideWhenUsed/>
    <w:rsid w:val="00710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162"/>
  </w:style>
  <w:style w:type="character" w:styleId="PageNumber">
    <w:name w:val="page number"/>
    <w:basedOn w:val="DefaultParagraphFont"/>
    <w:uiPriority w:val="99"/>
    <w:semiHidden/>
    <w:unhideWhenUsed/>
    <w:rsid w:val="0021618B"/>
  </w:style>
  <w:style w:type="paragraph" w:customStyle="1" w:styleId="ox-0f5903fac6-msolistparagraph">
    <w:name w:val="ox-0f5903fac6-msolistparagraph"/>
    <w:basedOn w:val="Normal"/>
    <w:rsid w:val="00055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ox-0f5903fac6-apple-converted-space">
    <w:name w:val="ox-0f5903fac6-apple-converted-space"/>
    <w:basedOn w:val="DefaultParagraphFont"/>
    <w:rsid w:val="0005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13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2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2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809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5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55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499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4</cp:revision>
  <dcterms:created xsi:type="dcterms:W3CDTF">2018-01-30T21:51:00Z</dcterms:created>
  <dcterms:modified xsi:type="dcterms:W3CDTF">2018-01-30T22:09:00Z</dcterms:modified>
</cp:coreProperties>
</file>